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E05" w:rsidRPr="00740273" w:rsidRDefault="00740273" w:rsidP="00740273">
      <w:pPr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Приложение 3</w:t>
      </w:r>
    </w:p>
    <w:p w:rsidR="00564E05" w:rsidRDefault="00564E05"/>
    <w:p w:rsidR="00564E05" w:rsidRDefault="00564E05"/>
    <w:p w:rsidR="00564E05" w:rsidRDefault="00564E05"/>
    <w:p w:rsidR="00564E05" w:rsidRDefault="00564E05"/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5637"/>
        <w:gridCol w:w="4677"/>
      </w:tblGrid>
      <w:tr w:rsidR="00D71862" w:rsidRPr="00D71862" w:rsidTr="00D71862">
        <w:trPr>
          <w:trHeight w:val="479"/>
        </w:trPr>
        <w:tc>
          <w:tcPr>
            <w:tcW w:w="5637" w:type="dxa"/>
          </w:tcPr>
          <w:p w:rsidR="00D71862" w:rsidRPr="00D71862" w:rsidRDefault="00D71862" w:rsidP="002B3178">
            <w:pPr>
              <w:tabs>
                <w:tab w:val="left" w:pos="5670"/>
              </w:tabs>
              <w:rPr>
                <w:b/>
                <w:sz w:val="24"/>
              </w:rPr>
            </w:pPr>
          </w:p>
        </w:tc>
        <w:tc>
          <w:tcPr>
            <w:tcW w:w="4677" w:type="dxa"/>
          </w:tcPr>
          <w:p w:rsidR="00D71862" w:rsidRPr="00FB208A" w:rsidRDefault="00D71862" w:rsidP="00D71862">
            <w:pPr>
              <w:pStyle w:val="34"/>
              <w:ind w:left="317"/>
              <w:rPr>
                <w:b/>
                <w:color w:val="000000"/>
                <w:sz w:val="24"/>
                <w:szCs w:val="24"/>
              </w:rPr>
            </w:pPr>
          </w:p>
        </w:tc>
      </w:tr>
      <w:tr w:rsidR="00AB039F" w:rsidTr="00D71862">
        <w:trPr>
          <w:trHeight w:val="1460"/>
        </w:trPr>
        <w:tc>
          <w:tcPr>
            <w:tcW w:w="5637" w:type="dxa"/>
          </w:tcPr>
          <w:p w:rsidR="00AB039F" w:rsidRDefault="00AB039F" w:rsidP="0097270C">
            <w:pPr>
              <w:tabs>
                <w:tab w:val="left" w:pos="5670"/>
              </w:tabs>
              <w:rPr>
                <w:color w:val="000000"/>
                <w:sz w:val="24"/>
              </w:rPr>
            </w:pPr>
          </w:p>
        </w:tc>
        <w:tc>
          <w:tcPr>
            <w:tcW w:w="4677" w:type="dxa"/>
          </w:tcPr>
          <w:p w:rsidR="00AB039F" w:rsidRDefault="00AB039F" w:rsidP="00D71862">
            <w:pPr>
              <w:ind w:left="317"/>
              <w:rPr>
                <w:color w:val="000000"/>
                <w:sz w:val="24"/>
              </w:rPr>
            </w:pPr>
          </w:p>
        </w:tc>
      </w:tr>
      <w:tr w:rsidR="00AB039F" w:rsidTr="00D71862">
        <w:trPr>
          <w:trHeight w:val="1460"/>
        </w:trPr>
        <w:tc>
          <w:tcPr>
            <w:tcW w:w="5637" w:type="dxa"/>
          </w:tcPr>
          <w:p w:rsidR="00AB039F" w:rsidRPr="00821887" w:rsidRDefault="00AB039F" w:rsidP="001B6413">
            <w:pPr>
              <w:tabs>
                <w:tab w:val="left" w:pos="5670"/>
              </w:tabs>
              <w:rPr>
                <w:sz w:val="24"/>
              </w:rPr>
            </w:pPr>
          </w:p>
        </w:tc>
        <w:tc>
          <w:tcPr>
            <w:tcW w:w="4677" w:type="dxa"/>
          </w:tcPr>
          <w:p w:rsidR="00AB039F" w:rsidRPr="00D21D52" w:rsidRDefault="00AB039F" w:rsidP="002B3178">
            <w:pPr>
              <w:pStyle w:val="34"/>
              <w:rPr>
                <w:color w:val="000000"/>
                <w:sz w:val="24"/>
              </w:rPr>
            </w:pPr>
          </w:p>
        </w:tc>
      </w:tr>
      <w:tr w:rsidR="00AB039F" w:rsidTr="00D71862">
        <w:trPr>
          <w:trHeight w:val="1460"/>
        </w:trPr>
        <w:tc>
          <w:tcPr>
            <w:tcW w:w="5637" w:type="dxa"/>
          </w:tcPr>
          <w:p w:rsidR="00AB039F" w:rsidRPr="00821887" w:rsidRDefault="00AB039F" w:rsidP="00C8078F">
            <w:pPr>
              <w:pStyle w:val="1KGK9"/>
              <w:tabs>
                <w:tab w:val="left" w:pos="5670"/>
              </w:tabs>
            </w:pPr>
          </w:p>
        </w:tc>
        <w:tc>
          <w:tcPr>
            <w:tcW w:w="4677" w:type="dxa"/>
          </w:tcPr>
          <w:p w:rsidR="00AB039F" w:rsidRPr="00D21D52" w:rsidRDefault="00AB039F" w:rsidP="002B3178">
            <w:pPr>
              <w:pStyle w:val="34"/>
              <w:rPr>
                <w:color w:val="000000"/>
                <w:sz w:val="24"/>
              </w:rPr>
            </w:pPr>
          </w:p>
        </w:tc>
      </w:tr>
    </w:tbl>
    <w:p w:rsidR="000F56BE" w:rsidRPr="00C8078F" w:rsidRDefault="00424B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</w:t>
      </w:r>
      <w:r w:rsidR="00C8078F" w:rsidRPr="00C8078F">
        <w:rPr>
          <w:b/>
          <w:sz w:val="32"/>
          <w:szCs w:val="32"/>
        </w:rPr>
        <w:t>ехническо</w:t>
      </w:r>
      <w:r>
        <w:rPr>
          <w:b/>
          <w:sz w:val="32"/>
          <w:szCs w:val="32"/>
        </w:rPr>
        <w:t>е</w:t>
      </w:r>
      <w:r w:rsidR="00B3738A">
        <w:rPr>
          <w:b/>
          <w:sz w:val="32"/>
          <w:szCs w:val="32"/>
        </w:rPr>
        <w:t xml:space="preserve"> </w:t>
      </w:r>
      <w:r w:rsidR="00C8078F" w:rsidRPr="00C8078F">
        <w:rPr>
          <w:b/>
          <w:sz w:val="32"/>
          <w:szCs w:val="32"/>
        </w:rPr>
        <w:t>задани</w:t>
      </w:r>
      <w:r>
        <w:rPr>
          <w:b/>
          <w:sz w:val="32"/>
          <w:szCs w:val="32"/>
        </w:rPr>
        <w:t>е</w:t>
      </w:r>
    </w:p>
    <w:p w:rsidR="00300795" w:rsidRDefault="00300795">
      <w:pPr>
        <w:jc w:val="center"/>
        <w:rPr>
          <w:b/>
          <w:sz w:val="24"/>
        </w:rPr>
      </w:pPr>
    </w:p>
    <w:p w:rsidR="00C8078F" w:rsidRPr="00BF2D93" w:rsidRDefault="00A81CF3" w:rsidP="005E720C">
      <w:pPr>
        <w:jc w:val="center"/>
        <w:rPr>
          <w:b/>
          <w:sz w:val="24"/>
        </w:rPr>
      </w:pPr>
      <w:r>
        <w:rPr>
          <w:b/>
          <w:sz w:val="24"/>
        </w:rPr>
        <w:t>«С</w:t>
      </w:r>
      <w:r w:rsidR="00C8078F" w:rsidRPr="00C8078F">
        <w:rPr>
          <w:b/>
          <w:sz w:val="24"/>
        </w:rPr>
        <w:t>троительств</w:t>
      </w:r>
      <w:r w:rsidR="00424B54">
        <w:rPr>
          <w:b/>
          <w:sz w:val="24"/>
        </w:rPr>
        <w:t>о</w:t>
      </w:r>
      <w:r w:rsidR="008B3968">
        <w:rPr>
          <w:b/>
          <w:sz w:val="24"/>
        </w:rPr>
        <w:t xml:space="preserve"> </w:t>
      </w:r>
      <w:r w:rsidR="00B3738A">
        <w:rPr>
          <w:b/>
          <w:sz w:val="24"/>
        </w:rPr>
        <w:t>наклонно-направленн</w:t>
      </w:r>
      <w:r w:rsidR="00D5728B">
        <w:rPr>
          <w:b/>
          <w:sz w:val="24"/>
        </w:rPr>
        <w:t>ы</w:t>
      </w:r>
      <w:r w:rsidR="00401124">
        <w:rPr>
          <w:b/>
          <w:sz w:val="24"/>
        </w:rPr>
        <w:t>х</w:t>
      </w:r>
      <w:r w:rsidR="00B3738A">
        <w:rPr>
          <w:b/>
          <w:sz w:val="24"/>
        </w:rPr>
        <w:t xml:space="preserve"> </w:t>
      </w:r>
      <w:r w:rsidR="00296E97">
        <w:rPr>
          <w:b/>
          <w:sz w:val="24"/>
        </w:rPr>
        <w:t xml:space="preserve">скважин </w:t>
      </w:r>
      <w:r w:rsidR="00444CEF">
        <w:rPr>
          <w:b/>
          <w:sz w:val="24"/>
        </w:rPr>
        <w:t xml:space="preserve">на </w:t>
      </w:r>
      <w:r w:rsidR="00C8078F" w:rsidRPr="00E13149">
        <w:rPr>
          <w:b/>
          <w:sz w:val="24"/>
        </w:rPr>
        <w:t>куст</w:t>
      </w:r>
      <w:r w:rsidR="00401124" w:rsidRPr="00E13149">
        <w:rPr>
          <w:b/>
          <w:sz w:val="24"/>
        </w:rPr>
        <w:t>ов</w:t>
      </w:r>
      <w:r w:rsidR="002A7ACA">
        <w:rPr>
          <w:b/>
          <w:sz w:val="24"/>
        </w:rPr>
        <w:t>ой</w:t>
      </w:r>
      <w:r w:rsidR="00401124" w:rsidRPr="00E13149">
        <w:rPr>
          <w:b/>
          <w:sz w:val="24"/>
        </w:rPr>
        <w:t xml:space="preserve"> </w:t>
      </w:r>
      <w:r w:rsidR="002A7ACA">
        <w:rPr>
          <w:b/>
          <w:sz w:val="24"/>
        </w:rPr>
        <w:t>площадке</w:t>
      </w:r>
      <w:r w:rsidR="00C8078F" w:rsidRPr="00AB3DAA">
        <w:rPr>
          <w:b/>
          <w:sz w:val="24"/>
        </w:rPr>
        <w:t xml:space="preserve"> </w:t>
      </w:r>
      <w:r w:rsidR="00401124" w:rsidRPr="00AB3DAA">
        <w:rPr>
          <w:b/>
          <w:sz w:val="24"/>
        </w:rPr>
        <w:t>№</w:t>
      </w:r>
      <w:r w:rsidR="00BF2D93">
        <w:rPr>
          <w:b/>
          <w:sz w:val="24"/>
        </w:rPr>
        <w:t xml:space="preserve">2 </w:t>
      </w:r>
    </w:p>
    <w:p w:rsidR="00B3738A" w:rsidRDefault="00BF2D93" w:rsidP="005E720C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Патраковского</w:t>
      </w:r>
      <w:proofErr w:type="spellEnd"/>
      <w:r w:rsidR="00E93BB1">
        <w:rPr>
          <w:b/>
          <w:sz w:val="24"/>
        </w:rPr>
        <w:t xml:space="preserve"> </w:t>
      </w:r>
      <w:r w:rsidR="00A57A20">
        <w:rPr>
          <w:b/>
          <w:sz w:val="24"/>
        </w:rPr>
        <w:t>месторождения</w:t>
      </w:r>
      <w:r w:rsidR="00A81CF3">
        <w:rPr>
          <w:b/>
          <w:sz w:val="24"/>
        </w:rPr>
        <w:t>»</w:t>
      </w:r>
      <w:r w:rsidR="00D93EFB">
        <w:rPr>
          <w:b/>
          <w:sz w:val="24"/>
        </w:rPr>
        <w:t>.</w:t>
      </w:r>
    </w:p>
    <w:p w:rsidR="000F56BE" w:rsidRDefault="000F56BE">
      <w:pPr>
        <w:jc w:val="center"/>
        <w:rPr>
          <w:sz w:val="24"/>
        </w:rPr>
      </w:pPr>
    </w:p>
    <w:p w:rsidR="000F56BE" w:rsidRDefault="000F56BE">
      <w:pPr>
        <w:jc w:val="center"/>
        <w:rPr>
          <w:sz w:val="24"/>
        </w:rPr>
      </w:pPr>
    </w:p>
    <w:p w:rsidR="000F56BE" w:rsidRDefault="000F56BE">
      <w:pPr>
        <w:jc w:val="center"/>
        <w:rPr>
          <w:sz w:val="24"/>
        </w:rPr>
      </w:pPr>
    </w:p>
    <w:p w:rsidR="00D71862" w:rsidRDefault="00D71862">
      <w:pPr>
        <w:jc w:val="center"/>
        <w:rPr>
          <w:sz w:val="24"/>
        </w:rPr>
      </w:pPr>
    </w:p>
    <w:p w:rsidR="004D29ED" w:rsidRDefault="004D29ED" w:rsidP="004D29ED">
      <w:pPr>
        <w:rPr>
          <w:sz w:val="24"/>
        </w:rPr>
      </w:pPr>
    </w:p>
    <w:p w:rsidR="004D29ED" w:rsidRDefault="004D29ED" w:rsidP="004D29ED">
      <w:pPr>
        <w:rPr>
          <w:sz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4717"/>
        <w:gridCol w:w="1418"/>
      </w:tblGrid>
      <w:tr w:rsidR="00D71862" w:rsidTr="004F5ED6">
        <w:tc>
          <w:tcPr>
            <w:tcW w:w="3471" w:type="dxa"/>
          </w:tcPr>
          <w:p w:rsidR="00D71862" w:rsidRDefault="00D71862" w:rsidP="004F5ED6">
            <w:pPr>
              <w:rPr>
                <w:sz w:val="24"/>
              </w:rPr>
            </w:pPr>
          </w:p>
          <w:p w:rsidR="004F5ED6" w:rsidRDefault="004F5ED6" w:rsidP="004F5ED6">
            <w:pPr>
              <w:rPr>
                <w:sz w:val="24"/>
              </w:rPr>
            </w:pPr>
          </w:p>
          <w:p w:rsidR="004F5ED6" w:rsidRDefault="004F5ED6" w:rsidP="004F5ED6">
            <w:pPr>
              <w:rPr>
                <w:sz w:val="24"/>
              </w:rPr>
            </w:pPr>
          </w:p>
          <w:p w:rsidR="004F5ED6" w:rsidRDefault="004F5ED6" w:rsidP="004F5ED6">
            <w:pPr>
              <w:rPr>
                <w:sz w:val="24"/>
              </w:rPr>
            </w:pPr>
          </w:p>
          <w:p w:rsidR="004F5ED6" w:rsidRDefault="004F5ED6" w:rsidP="004F5ED6">
            <w:pPr>
              <w:rPr>
                <w:sz w:val="24"/>
              </w:rPr>
            </w:pPr>
          </w:p>
        </w:tc>
        <w:tc>
          <w:tcPr>
            <w:tcW w:w="4717" w:type="dxa"/>
          </w:tcPr>
          <w:p w:rsidR="00D71862" w:rsidRDefault="00D71862" w:rsidP="00D71862">
            <w:pPr>
              <w:jc w:val="right"/>
              <w:rPr>
                <w:sz w:val="24"/>
              </w:rPr>
            </w:pPr>
          </w:p>
        </w:tc>
        <w:tc>
          <w:tcPr>
            <w:tcW w:w="1418" w:type="dxa"/>
          </w:tcPr>
          <w:p w:rsidR="00D71862" w:rsidRDefault="00D71862" w:rsidP="00D71862">
            <w:pPr>
              <w:jc w:val="right"/>
              <w:rPr>
                <w:sz w:val="24"/>
              </w:rPr>
            </w:pPr>
          </w:p>
        </w:tc>
      </w:tr>
      <w:tr w:rsidR="00D71862" w:rsidTr="004F5ED6">
        <w:tc>
          <w:tcPr>
            <w:tcW w:w="3471" w:type="dxa"/>
          </w:tcPr>
          <w:p w:rsidR="00D71862" w:rsidRDefault="00D71862" w:rsidP="00424B54">
            <w:pPr>
              <w:rPr>
                <w:sz w:val="24"/>
              </w:rPr>
            </w:pPr>
          </w:p>
        </w:tc>
        <w:tc>
          <w:tcPr>
            <w:tcW w:w="4717" w:type="dxa"/>
          </w:tcPr>
          <w:p w:rsidR="00D71862" w:rsidRDefault="00D71862" w:rsidP="00D71862">
            <w:pPr>
              <w:jc w:val="right"/>
              <w:rPr>
                <w:sz w:val="24"/>
              </w:rPr>
            </w:pPr>
          </w:p>
        </w:tc>
        <w:tc>
          <w:tcPr>
            <w:tcW w:w="1418" w:type="dxa"/>
          </w:tcPr>
          <w:p w:rsidR="00D71862" w:rsidRDefault="00D71862" w:rsidP="00D71862">
            <w:pPr>
              <w:jc w:val="right"/>
              <w:rPr>
                <w:sz w:val="24"/>
              </w:rPr>
            </w:pPr>
          </w:p>
        </w:tc>
      </w:tr>
    </w:tbl>
    <w:p w:rsidR="00C8078F" w:rsidRDefault="00C8078F" w:rsidP="004C0BAB">
      <w:pPr>
        <w:jc w:val="center"/>
        <w:rPr>
          <w:sz w:val="24"/>
        </w:rPr>
      </w:pPr>
    </w:p>
    <w:p w:rsidR="00821887" w:rsidRDefault="00821887" w:rsidP="004C0BAB">
      <w:pPr>
        <w:jc w:val="center"/>
        <w:rPr>
          <w:sz w:val="24"/>
        </w:rPr>
      </w:pPr>
    </w:p>
    <w:p w:rsidR="004C0BAB" w:rsidRDefault="004C0BAB" w:rsidP="004C0BAB">
      <w:pPr>
        <w:jc w:val="center"/>
        <w:rPr>
          <w:sz w:val="24"/>
        </w:rPr>
      </w:pPr>
    </w:p>
    <w:p w:rsidR="004C0BAB" w:rsidRDefault="004C0BAB" w:rsidP="004C0BAB">
      <w:pPr>
        <w:jc w:val="center"/>
        <w:rPr>
          <w:sz w:val="24"/>
        </w:rPr>
      </w:pPr>
    </w:p>
    <w:p w:rsidR="00C8078F" w:rsidRDefault="00C8078F" w:rsidP="004C0BAB">
      <w:pPr>
        <w:jc w:val="center"/>
        <w:rPr>
          <w:b/>
          <w:sz w:val="24"/>
        </w:rPr>
      </w:pPr>
    </w:p>
    <w:p w:rsidR="00C8078F" w:rsidRDefault="00C8078F" w:rsidP="004C0BAB">
      <w:pPr>
        <w:jc w:val="center"/>
        <w:rPr>
          <w:b/>
          <w:sz w:val="24"/>
        </w:rPr>
      </w:pPr>
    </w:p>
    <w:p w:rsidR="00C8078F" w:rsidRDefault="00C8078F">
      <w:pPr>
        <w:jc w:val="center"/>
        <w:rPr>
          <w:b/>
          <w:sz w:val="24"/>
        </w:rPr>
      </w:pPr>
    </w:p>
    <w:p w:rsidR="00D71862" w:rsidRDefault="00D71862">
      <w:pPr>
        <w:jc w:val="center"/>
        <w:rPr>
          <w:b/>
          <w:sz w:val="24"/>
        </w:rPr>
      </w:pPr>
    </w:p>
    <w:p w:rsidR="00D71862" w:rsidRDefault="00D71862">
      <w:pPr>
        <w:jc w:val="center"/>
        <w:rPr>
          <w:b/>
          <w:sz w:val="24"/>
        </w:rPr>
      </w:pPr>
    </w:p>
    <w:p w:rsidR="00D71862" w:rsidRDefault="00D71862">
      <w:pPr>
        <w:jc w:val="center"/>
        <w:rPr>
          <w:b/>
          <w:sz w:val="24"/>
        </w:rPr>
      </w:pPr>
    </w:p>
    <w:p w:rsidR="00D71862" w:rsidRDefault="00D71862">
      <w:pPr>
        <w:jc w:val="center"/>
        <w:rPr>
          <w:b/>
          <w:sz w:val="24"/>
        </w:rPr>
      </w:pPr>
    </w:p>
    <w:p w:rsidR="00D71862" w:rsidRDefault="00411426">
      <w:pPr>
        <w:jc w:val="center"/>
        <w:rPr>
          <w:b/>
          <w:sz w:val="24"/>
        </w:rPr>
      </w:pPr>
      <w:r>
        <w:rPr>
          <w:b/>
          <w:sz w:val="24"/>
        </w:rPr>
        <w:t>Ижевск</w:t>
      </w:r>
      <w:r w:rsidR="00D71862">
        <w:rPr>
          <w:b/>
          <w:sz w:val="24"/>
        </w:rPr>
        <w:t xml:space="preserve"> </w:t>
      </w:r>
      <w:r w:rsidR="000F56BE">
        <w:rPr>
          <w:b/>
          <w:sz w:val="24"/>
        </w:rPr>
        <w:t>20</w:t>
      </w:r>
      <w:r w:rsidR="00444CEF">
        <w:rPr>
          <w:b/>
          <w:sz w:val="24"/>
        </w:rPr>
        <w:t>2</w:t>
      </w:r>
      <w:r w:rsidR="001B6413">
        <w:rPr>
          <w:b/>
          <w:sz w:val="24"/>
        </w:rPr>
        <w:t>3</w:t>
      </w:r>
      <w:r w:rsidR="00D71862">
        <w:rPr>
          <w:b/>
          <w:sz w:val="24"/>
        </w:rPr>
        <w:t xml:space="preserve"> год</w:t>
      </w:r>
    </w:p>
    <w:p w:rsidR="00D71862" w:rsidRDefault="00D71862" w:rsidP="00D71862">
      <w:pPr>
        <w:rPr>
          <w:b/>
          <w:i/>
          <w:sz w:val="16"/>
        </w:rPr>
        <w:sectPr w:rsidR="00D71862" w:rsidSect="008B1F1D">
          <w:type w:val="continuous"/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:rsidR="00C32935" w:rsidRPr="007E59CB" w:rsidRDefault="00C32935" w:rsidP="00082A44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7E59CB">
        <w:rPr>
          <w:b/>
          <w:sz w:val="24"/>
          <w:szCs w:val="24"/>
        </w:rPr>
        <w:lastRenderedPageBreak/>
        <w:t>Совмещенный график выполнения работ.</w:t>
      </w:r>
    </w:p>
    <w:p w:rsidR="00C32935" w:rsidRDefault="00C32935" w:rsidP="004D45CB">
      <w:pPr>
        <w:jc w:val="both"/>
      </w:pPr>
      <w:r>
        <w:fldChar w:fldCharType="begin"/>
      </w:r>
      <w:r>
        <w:instrText xml:space="preserve"> LINK Excel.Sheet.8 "\\\\terak\\ОБ\\Тендеры\\Тендеры 2021\\график проведения тендеров на 2 полугодие 2021 года УСС.xls" "Лист1!R3C1:R10C12" \a \f 4 \h </w:instrText>
      </w:r>
      <w:r w:rsidR="00526E6B">
        <w:instrText xml:space="preserve"> \* MERGEFORMAT </w:instrText>
      </w:r>
      <w:r>
        <w:fldChar w:fldCharType="separate"/>
      </w:r>
    </w:p>
    <w:p w:rsidR="002B14C0" w:rsidRDefault="00C32935" w:rsidP="004D45CB">
      <w:pPr>
        <w:jc w:val="both"/>
      </w:pPr>
      <w:r>
        <w:rPr>
          <w:sz w:val="24"/>
          <w:szCs w:val="24"/>
        </w:rPr>
        <w:fldChar w:fldCharType="end"/>
      </w:r>
      <w:r w:rsidR="002B14C0">
        <w:rPr>
          <w:sz w:val="24"/>
          <w:szCs w:val="24"/>
        </w:rPr>
        <w:fldChar w:fldCharType="begin"/>
      </w:r>
      <w:r w:rsidR="002B14C0">
        <w:rPr>
          <w:sz w:val="24"/>
          <w:szCs w:val="24"/>
        </w:rPr>
        <w:instrText xml:space="preserve"> LINK </w:instrText>
      </w:r>
      <w:r w:rsidR="00E93BB1">
        <w:rPr>
          <w:sz w:val="24"/>
          <w:szCs w:val="24"/>
        </w:rPr>
        <w:instrText xml:space="preserve">Excel.Sheet.8 "\\\\terak\\ОБ\\Тендеры\\Тендеры 2022\\Арлан\\объекты ).xls" Лист1!R14C1:R21C12 </w:instrText>
      </w:r>
      <w:r w:rsidR="002B14C0">
        <w:rPr>
          <w:sz w:val="24"/>
          <w:szCs w:val="24"/>
        </w:rPr>
        <w:instrText xml:space="preserve">\a \f 4 \h  \* MERGEFORMAT </w:instrText>
      </w:r>
      <w:r w:rsidR="002B14C0">
        <w:rPr>
          <w:sz w:val="24"/>
          <w:szCs w:val="24"/>
        </w:rPr>
        <w:fldChar w:fldCharType="separate"/>
      </w:r>
    </w:p>
    <w:p w:rsidR="007561E3" w:rsidRDefault="002B14C0" w:rsidP="004D45CB">
      <w:pPr>
        <w:jc w:val="both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tbl>
      <w:tblPr>
        <w:tblW w:w="158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812"/>
        <w:gridCol w:w="1546"/>
        <w:gridCol w:w="1185"/>
        <w:gridCol w:w="1559"/>
        <w:gridCol w:w="1559"/>
        <w:gridCol w:w="1560"/>
        <w:gridCol w:w="1134"/>
        <w:gridCol w:w="1842"/>
        <w:gridCol w:w="1418"/>
        <w:gridCol w:w="1355"/>
      </w:tblGrid>
      <w:tr w:rsidR="006B31EE" w:rsidRPr="002B14C0" w:rsidTr="00BF2D93">
        <w:trPr>
          <w:trHeight w:val="528"/>
        </w:trPr>
        <w:tc>
          <w:tcPr>
            <w:tcW w:w="9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№ позиции</w:t>
            </w:r>
          </w:p>
        </w:tc>
        <w:tc>
          <w:tcPr>
            <w:tcW w:w="9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№ скв</w:t>
            </w:r>
          </w:p>
        </w:tc>
        <w:tc>
          <w:tcPr>
            <w:tcW w:w="81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№ КП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Месторождение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Проходка, м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B14C0">
              <w:rPr>
                <w:b/>
                <w:bCs/>
                <w:color w:val="000000"/>
                <w:sz w:val="18"/>
                <w:szCs w:val="18"/>
              </w:rPr>
              <w:t>Мобилизация+монтаж</w:t>
            </w:r>
            <w:proofErr w:type="spellEnd"/>
          </w:p>
        </w:tc>
        <w:tc>
          <w:tcPr>
            <w:tcW w:w="42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Бурение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Коммерческая скорость бурения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Сдача скважины в обустройство</w:t>
            </w:r>
          </w:p>
        </w:tc>
        <w:tc>
          <w:tcPr>
            <w:tcW w:w="135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 xml:space="preserve">Примечание </w:t>
            </w:r>
          </w:p>
        </w:tc>
      </w:tr>
      <w:tr w:rsidR="006B31EE" w:rsidRPr="002B14C0" w:rsidTr="00BF2D93">
        <w:trPr>
          <w:trHeight w:val="230"/>
        </w:trPr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конец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сутки</w:t>
            </w: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B31EE" w:rsidRPr="002B14C0" w:rsidTr="00BF2D93">
        <w:trPr>
          <w:trHeight w:val="157"/>
        </w:trPr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м/</w:t>
            </w:r>
            <w:proofErr w:type="spellStart"/>
            <w:r w:rsidRPr="002B14C0">
              <w:rPr>
                <w:b/>
                <w:bCs/>
                <w:color w:val="000000"/>
                <w:sz w:val="18"/>
                <w:szCs w:val="18"/>
              </w:rPr>
              <w:t>ст.мес</w:t>
            </w:r>
            <w:proofErr w:type="spellEnd"/>
            <w:r w:rsidRPr="002B14C0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346FF4" w:rsidRPr="002B14C0" w:rsidTr="00787938">
        <w:trPr>
          <w:trHeight w:val="274"/>
        </w:trPr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FF4" w:rsidRPr="002B14C0" w:rsidRDefault="00346FF4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2B14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FF4" w:rsidRPr="002B14C0" w:rsidRDefault="00346FF4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1408Р</w:t>
            </w:r>
          </w:p>
        </w:tc>
        <w:tc>
          <w:tcPr>
            <w:tcW w:w="81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FF4" w:rsidRPr="002B14C0" w:rsidRDefault="00346FF4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FF4" w:rsidRPr="002B14C0" w:rsidRDefault="00346FF4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Патраковское 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FF4" w:rsidRPr="002B14C0" w:rsidRDefault="00346FF4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1750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FF4" w:rsidRPr="002B14C0" w:rsidRDefault="00C24821" w:rsidP="006B31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FF4" w:rsidRPr="00346FF4" w:rsidRDefault="001B6413" w:rsidP="003817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  <w:r w:rsidR="00346FF4" w:rsidRPr="00346FF4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1</w:t>
            </w:r>
            <w:r w:rsidR="00346FF4" w:rsidRPr="00346FF4">
              <w:rPr>
                <w:color w:val="000000"/>
                <w:sz w:val="18"/>
                <w:szCs w:val="18"/>
              </w:rPr>
              <w:t>.202</w:t>
            </w:r>
            <w:r w:rsidR="0038175E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FF4" w:rsidRPr="00346FF4" w:rsidRDefault="00C24821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FF4" w:rsidRPr="002B14C0" w:rsidRDefault="00C24821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6FF4" w:rsidRPr="000973D3" w:rsidRDefault="001B6413" w:rsidP="000973D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6FF4" w:rsidRPr="002B14C0" w:rsidRDefault="00346FF4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течение 3</w:t>
            </w:r>
            <w:r w:rsidRPr="002B14C0">
              <w:rPr>
                <w:color w:val="000000"/>
                <w:sz w:val="18"/>
                <w:szCs w:val="18"/>
              </w:rPr>
              <w:t>-х дней после окончания строительства скважины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46FF4" w:rsidRPr="002B14C0" w:rsidRDefault="00346FF4" w:rsidP="00BF2D9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B6413" w:rsidRPr="002B14C0" w:rsidTr="00787938">
        <w:trPr>
          <w:trHeight w:val="263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6B31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1750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Default="001B6413" w:rsidP="001B6413">
            <w:pPr>
              <w:jc w:val="center"/>
            </w:pPr>
            <w:r w:rsidRPr="00A911F9"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6413" w:rsidRPr="002B14C0" w:rsidRDefault="001B6413" w:rsidP="00BF2D9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B6413" w:rsidRPr="002B14C0" w:rsidTr="00787938">
        <w:trPr>
          <w:trHeight w:val="268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1750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Default="001B6413" w:rsidP="001B6413">
            <w:pPr>
              <w:jc w:val="center"/>
            </w:pPr>
            <w:r w:rsidRPr="00A911F9"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6413" w:rsidRPr="002B14C0" w:rsidRDefault="001B6413" w:rsidP="00BF2D9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B6413" w:rsidRPr="002B14C0" w:rsidTr="00787938">
        <w:trPr>
          <w:trHeight w:val="257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Default="001B6413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6413" w:rsidRDefault="001B6413" w:rsidP="001B6413">
            <w:pPr>
              <w:jc w:val="center"/>
            </w:pPr>
            <w:r w:rsidRPr="00A911F9"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6413" w:rsidRPr="002B14C0" w:rsidRDefault="001B6413" w:rsidP="00BF2D9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B6413" w:rsidRPr="002B14C0" w:rsidTr="00787938">
        <w:trPr>
          <w:trHeight w:val="262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502</w:t>
            </w: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6413" w:rsidRPr="00346FF4" w:rsidRDefault="001B6413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413" w:rsidRPr="002B14C0" w:rsidRDefault="001B6413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6413" w:rsidRDefault="001B6413" w:rsidP="001B6413">
            <w:pPr>
              <w:jc w:val="center"/>
            </w:pPr>
            <w:r w:rsidRPr="00A911F9"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B6413" w:rsidRPr="002B14C0" w:rsidRDefault="001B6413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6413" w:rsidRPr="002B14C0" w:rsidRDefault="001B6413" w:rsidP="00BF2D9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6B31EE" w:rsidRDefault="006B31EE" w:rsidP="004D45CB">
      <w:pPr>
        <w:jc w:val="both"/>
        <w:rPr>
          <w:sz w:val="24"/>
          <w:szCs w:val="24"/>
        </w:rPr>
      </w:pPr>
    </w:p>
    <w:p w:rsidR="00C24821" w:rsidRDefault="00C24821" w:rsidP="004D45CB">
      <w:pPr>
        <w:jc w:val="both"/>
        <w:rPr>
          <w:sz w:val="24"/>
          <w:szCs w:val="24"/>
        </w:rPr>
      </w:pPr>
      <w:r>
        <w:rPr>
          <w:sz w:val="24"/>
          <w:szCs w:val="24"/>
        </w:rPr>
        <w:t>* рассчитывается подрядчиком исходя из производственных мощностей</w:t>
      </w:r>
    </w:p>
    <w:p w:rsidR="008C5AB2" w:rsidRDefault="00C91D63" w:rsidP="004D45CB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E93BB1">
        <w:rPr>
          <w:sz w:val="24"/>
          <w:szCs w:val="24"/>
        </w:rPr>
        <w:t>. Указанная продолжительность бурения скважины может быть скорректирована пропорционально изменения проектной глубины скважины в соответствии с проектной ком. скоростью;</w:t>
      </w:r>
      <w:r w:rsidR="004D45CB">
        <w:rPr>
          <w:sz w:val="24"/>
          <w:szCs w:val="24"/>
        </w:rPr>
        <w:t xml:space="preserve"> </w:t>
      </w:r>
    </w:p>
    <w:p w:rsidR="00FC2B80" w:rsidRPr="00C31EB6" w:rsidRDefault="00C91D63" w:rsidP="004D45CB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FC2B80">
        <w:rPr>
          <w:sz w:val="24"/>
          <w:szCs w:val="24"/>
        </w:rPr>
        <w:t>. Бурение осуществляется одной буровой установкой согласно указанной последовательности.</w:t>
      </w:r>
    </w:p>
    <w:p w:rsidR="00C91D63" w:rsidRPr="00C91D63" w:rsidRDefault="00C91D63" w:rsidP="00C91D63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C91D63">
        <w:rPr>
          <w:sz w:val="24"/>
          <w:szCs w:val="24"/>
        </w:rPr>
        <w:t>. Предоставить Заказчику сетевой график мобилизации, монтажа, демонтажа, демобилизации буровой установки и р</w:t>
      </w:r>
      <w:r>
        <w:rPr>
          <w:sz w:val="24"/>
          <w:szCs w:val="24"/>
        </w:rPr>
        <w:t xml:space="preserve">екультивации кустовой площадки. </w:t>
      </w:r>
    </w:p>
    <w:p w:rsidR="00C91D63" w:rsidRPr="00C91D63" w:rsidRDefault="00C91D63" w:rsidP="00C91D63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C91D63">
        <w:rPr>
          <w:sz w:val="24"/>
          <w:szCs w:val="24"/>
        </w:rPr>
        <w:t>. Предоставить Заказчику график «Глубина-день» на скважину с пооперационным перечнем работ и нормативным временем цикла бурения скважины, с учетом коммерче</w:t>
      </w:r>
      <w:r w:rsidR="00C24821">
        <w:rPr>
          <w:sz w:val="24"/>
          <w:szCs w:val="24"/>
        </w:rPr>
        <w:t>ской скорости бурения (п. № 26</w:t>
      </w:r>
      <w:r>
        <w:rPr>
          <w:sz w:val="24"/>
          <w:szCs w:val="24"/>
        </w:rPr>
        <w:t xml:space="preserve"> Раздела 1</w:t>
      </w:r>
      <w:r w:rsidRPr="00C91D63">
        <w:rPr>
          <w:sz w:val="24"/>
          <w:szCs w:val="24"/>
        </w:rPr>
        <w:t xml:space="preserve"> Технического задания).</w:t>
      </w:r>
    </w:p>
    <w:p w:rsidR="00C91D63" w:rsidRPr="00C91D63" w:rsidRDefault="00C91D63" w:rsidP="00C91D63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C91D63">
        <w:rPr>
          <w:sz w:val="24"/>
          <w:szCs w:val="24"/>
        </w:rPr>
        <w:t xml:space="preserve">. Дата начала работ и сроки выполнения работ по бурению могут быть скорректированы Заказчиком.  </w:t>
      </w:r>
    </w:p>
    <w:p w:rsidR="00A972D5" w:rsidRDefault="00C91D63" w:rsidP="00C91D63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C91D63">
        <w:rPr>
          <w:sz w:val="24"/>
          <w:szCs w:val="24"/>
        </w:rPr>
        <w:t>. ГРП</w:t>
      </w:r>
      <w:r>
        <w:rPr>
          <w:sz w:val="24"/>
          <w:szCs w:val="24"/>
        </w:rPr>
        <w:t>,</w:t>
      </w:r>
      <w:r w:rsidRPr="00C91D63">
        <w:rPr>
          <w:sz w:val="24"/>
          <w:szCs w:val="24"/>
        </w:rPr>
        <w:t xml:space="preserve"> привязка.</w:t>
      </w:r>
    </w:p>
    <w:p w:rsidR="00E93BB1" w:rsidRDefault="00E93BB1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1B6413" w:rsidRDefault="001B6413" w:rsidP="008C5AB2">
      <w:pPr>
        <w:rPr>
          <w:sz w:val="24"/>
          <w:szCs w:val="24"/>
        </w:rPr>
      </w:pPr>
    </w:p>
    <w:p w:rsidR="001B6413" w:rsidRDefault="001B6413" w:rsidP="008C5AB2">
      <w:pPr>
        <w:rPr>
          <w:sz w:val="24"/>
          <w:szCs w:val="24"/>
        </w:rPr>
      </w:pPr>
    </w:p>
    <w:p w:rsidR="001B6413" w:rsidRDefault="001B6413" w:rsidP="008C5AB2">
      <w:pPr>
        <w:rPr>
          <w:sz w:val="24"/>
          <w:szCs w:val="24"/>
        </w:rPr>
      </w:pPr>
    </w:p>
    <w:p w:rsidR="00615C7A" w:rsidRDefault="00615C7A" w:rsidP="008C5AB2">
      <w:pPr>
        <w:rPr>
          <w:sz w:val="24"/>
          <w:szCs w:val="24"/>
        </w:rPr>
      </w:pPr>
    </w:p>
    <w:p w:rsidR="00646EB4" w:rsidRPr="007E59CB" w:rsidRDefault="001B6413" w:rsidP="00082A44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</w:t>
      </w:r>
      <w:r w:rsidR="00646EB4" w:rsidRPr="007E59CB">
        <w:rPr>
          <w:b/>
          <w:sz w:val="24"/>
          <w:szCs w:val="24"/>
        </w:rPr>
        <w:t xml:space="preserve">хема технологических проездов </w:t>
      </w:r>
      <w:proofErr w:type="spellStart"/>
      <w:r w:rsidR="00646EB4" w:rsidRPr="007E59CB">
        <w:rPr>
          <w:b/>
          <w:sz w:val="24"/>
          <w:szCs w:val="24"/>
        </w:rPr>
        <w:t>Патраковского</w:t>
      </w:r>
      <w:proofErr w:type="spellEnd"/>
      <w:r w:rsidR="00646EB4" w:rsidRPr="007E59CB">
        <w:rPr>
          <w:b/>
          <w:sz w:val="24"/>
          <w:szCs w:val="24"/>
        </w:rPr>
        <w:t xml:space="preserve"> месторождения</w:t>
      </w:r>
    </w:p>
    <w:p w:rsidR="00646EB4" w:rsidRDefault="00646EB4" w:rsidP="008C5AB2">
      <w:pPr>
        <w:rPr>
          <w:sz w:val="24"/>
          <w:szCs w:val="24"/>
        </w:rPr>
      </w:pPr>
    </w:p>
    <w:p w:rsidR="00646EB4" w:rsidRDefault="00646EB4" w:rsidP="008C5AB2">
      <w:pPr>
        <w:rPr>
          <w:sz w:val="24"/>
          <w:szCs w:val="24"/>
        </w:rPr>
        <w:sectPr w:rsidR="00646EB4" w:rsidSect="00646EB4">
          <w:type w:val="continuous"/>
          <w:pgSz w:w="16840" w:h="11907" w:orient="landscape"/>
          <w:pgMar w:top="1134" w:right="567" w:bottom="142" w:left="567" w:header="0" w:footer="0" w:gutter="0"/>
          <w:cols w:space="720"/>
          <w:docGrid w:linePitch="272"/>
        </w:sectPr>
      </w:pPr>
      <w:r>
        <w:rPr>
          <w:noProof/>
          <w:sz w:val="24"/>
          <w:szCs w:val="24"/>
        </w:rPr>
        <w:drawing>
          <wp:inline distT="0" distB="0" distL="0" distR="0">
            <wp:extent cx="9808233" cy="6012611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. проезд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827" cy="60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D5" w:rsidRDefault="00A972D5" w:rsidP="000E391E">
      <w:pPr>
        <w:pStyle w:val="af1"/>
        <w:ind w:left="0"/>
        <w:rPr>
          <w:b/>
          <w:sz w:val="16"/>
        </w:rPr>
      </w:pPr>
    </w:p>
    <w:p w:rsidR="004F5ED6" w:rsidRDefault="004F5ED6" w:rsidP="000E391E">
      <w:pPr>
        <w:pStyle w:val="af1"/>
        <w:ind w:left="0"/>
        <w:rPr>
          <w:b/>
          <w:sz w:val="16"/>
        </w:rPr>
      </w:pPr>
    </w:p>
    <w:p w:rsidR="004F5ED6" w:rsidRPr="00CA7F5C" w:rsidRDefault="004F5ED6" w:rsidP="000E391E">
      <w:pPr>
        <w:pStyle w:val="af1"/>
        <w:ind w:left="0"/>
        <w:rPr>
          <w:b/>
          <w:sz w:val="16"/>
        </w:rPr>
      </w:pPr>
    </w:p>
    <w:p w:rsidR="00A972D5" w:rsidRPr="007E59CB" w:rsidRDefault="00A972D5" w:rsidP="00082A44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7E59CB">
        <w:rPr>
          <w:b/>
          <w:sz w:val="24"/>
          <w:szCs w:val="24"/>
        </w:rPr>
        <w:t>Данные для строительства скважин</w:t>
      </w:r>
    </w:p>
    <w:p w:rsidR="00A972D5" w:rsidRPr="00F516ED" w:rsidRDefault="00A972D5" w:rsidP="00A972D5">
      <w:pPr>
        <w:jc w:val="center"/>
        <w:rPr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5529"/>
      </w:tblGrid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242"/>
              </w:tabs>
              <w:ind w:left="0" w:firstLine="0"/>
              <w:jc w:val="both"/>
            </w:pPr>
            <w:r w:rsidRPr="00005D13">
              <w:t xml:space="preserve">Месторождение </w:t>
            </w:r>
          </w:p>
        </w:tc>
        <w:tc>
          <w:tcPr>
            <w:tcW w:w="5529" w:type="dxa"/>
          </w:tcPr>
          <w:p w:rsidR="00A3290A" w:rsidRPr="000047AB" w:rsidRDefault="00FC2B80" w:rsidP="00E93BB1">
            <w:r>
              <w:rPr>
                <w:color w:val="000000" w:themeColor="text1"/>
              </w:rPr>
              <w:t>Патраковское</w:t>
            </w:r>
            <w:r w:rsidR="000047AB" w:rsidRPr="00543DE0">
              <w:rPr>
                <w:color w:val="000000" w:themeColor="text1"/>
              </w:rPr>
              <w:t xml:space="preserve"> месторождение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Местоположение месторождения </w:t>
            </w:r>
          </w:p>
        </w:tc>
        <w:tc>
          <w:tcPr>
            <w:tcW w:w="5529" w:type="dxa"/>
          </w:tcPr>
          <w:p w:rsidR="00A3290A" w:rsidRPr="00FC72B3" w:rsidRDefault="00A3290A" w:rsidP="00FC2B80">
            <w:r w:rsidRPr="00FC72B3">
              <w:t>Удмуртская республика</w:t>
            </w:r>
            <w:r>
              <w:t xml:space="preserve">, </w:t>
            </w:r>
            <w:proofErr w:type="spellStart"/>
            <w:r w:rsidR="00FC2B80">
              <w:t>Якшур</w:t>
            </w:r>
            <w:proofErr w:type="spellEnd"/>
            <w:r w:rsidR="00FC2B80">
              <w:t xml:space="preserve">- </w:t>
            </w:r>
            <w:proofErr w:type="spellStart"/>
            <w:proofErr w:type="gramStart"/>
            <w:r w:rsidR="00FC2B80">
              <w:t>Бодьинский</w:t>
            </w:r>
            <w:proofErr w:type="spellEnd"/>
            <w:r w:rsidR="00FC2B80">
              <w:t xml:space="preserve"> </w:t>
            </w:r>
            <w:r w:rsidRPr="00FC72B3">
              <w:t xml:space="preserve"> район</w:t>
            </w:r>
            <w:proofErr w:type="gramEnd"/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Цель бурения </w:t>
            </w:r>
          </w:p>
        </w:tc>
        <w:tc>
          <w:tcPr>
            <w:tcW w:w="5529" w:type="dxa"/>
          </w:tcPr>
          <w:p w:rsidR="00A3290A" w:rsidRPr="00FC72B3" w:rsidRDefault="00A3290A" w:rsidP="00A63F65">
            <w:r w:rsidRPr="00FC72B3">
              <w:t>Добыча нефти</w:t>
            </w:r>
          </w:p>
        </w:tc>
      </w:tr>
      <w:tr w:rsidR="00A3290A" w:rsidRPr="00005D13" w:rsidTr="002A722B">
        <w:tc>
          <w:tcPr>
            <w:tcW w:w="4536" w:type="dxa"/>
          </w:tcPr>
          <w:p w:rsidR="004F5ED6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Номера кустовых площадок и скважин, которые будут строиться по данному</w:t>
            </w:r>
          </w:p>
          <w:p w:rsidR="00A3290A" w:rsidRPr="00005D13" w:rsidRDefault="00A3290A" w:rsidP="004F5ED6">
            <w:pPr>
              <w:jc w:val="both"/>
            </w:pPr>
            <w:r w:rsidRPr="00005D13">
              <w:t xml:space="preserve"> проекту</w:t>
            </w:r>
          </w:p>
        </w:tc>
        <w:tc>
          <w:tcPr>
            <w:tcW w:w="5529" w:type="dxa"/>
          </w:tcPr>
          <w:p w:rsidR="00F17679" w:rsidRDefault="00526E6B" w:rsidP="00F17679">
            <w:pPr>
              <w:jc w:val="both"/>
            </w:pPr>
            <w:r>
              <w:t>Согласно совмещенного графика</w:t>
            </w:r>
            <w:r w:rsidR="001B6413">
              <w:t>- Раздел 1 ТЗ</w:t>
            </w:r>
          </w:p>
          <w:p w:rsidR="00F17679" w:rsidRPr="00005D13" w:rsidRDefault="00F17679" w:rsidP="00F17679">
            <w:pPr>
              <w:jc w:val="both"/>
            </w:pP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Назначение скважин </w:t>
            </w:r>
          </w:p>
        </w:tc>
        <w:tc>
          <w:tcPr>
            <w:tcW w:w="5529" w:type="dxa"/>
          </w:tcPr>
          <w:p w:rsidR="00A3290A" w:rsidRDefault="00A3290A" w:rsidP="00F17679">
            <w:pPr>
              <w:jc w:val="both"/>
            </w:pPr>
            <w:r w:rsidRPr="00005D13">
              <w:t>Эксплуатационн</w:t>
            </w:r>
            <w:r w:rsidR="00F17679">
              <w:t>ые</w:t>
            </w:r>
            <w:r w:rsidR="00075E0F">
              <w:t>-151,154,149,502</w:t>
            </w:r>
          </w:p>
          <w:p w:rsidR="00075E0F" w:rsidRPr="00005D13" w:rsidRDefault="00075E0F" w:rsidP="00F17679">
            <w:pPr>
              <w:jc w:val="both"/>
            </w:pPr>
            <w:r>
              <w:t>Разведочная-1408Р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Вид бурения </w:t>
            </w:r>
          </w:p>
        </w:tc>
        <w:tc>
          <w:tcPr>
            <w:tcW w:w="5529" w:type="dxa"/>
          </w:tcPr>
          <w:p w:rsidR="00A3290A" w:rsidRPr="00005D13" w:rsidRDefault="00075E0F" w:rsidP="00075E0F">
            <w:pPr>
              <w:jc w:val="both"/>
            </w:pPr>
            <w:r>
              <w:t>Роторное, турбинный</w:t>
            </w:r>
            <w:r w:rsidR="00A3290A" w:rsidRPr="007F39C2">
              <w:t xml:space="preserve"> 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Тип буровой установки</w:t>
            </w:r>
          </w:p>
        </w:tc>
        <w:tc>
          <w:tcPr>
            <w:tcW w:w="5529" w:type="dxa"/>
          </w:tcPr>
          <w:p w:rsidR="00A3290A" w:rsidRPr="00005D13" w:rsidRDefault="00A3216F" w:rsidP="00AF0377">
            <w:pPr>
              <w:ind w:left="34"/>
              <w:jc w:val="both"/>
            </w:pPr>
            <w:r>
              <w:t>Применение буровых, удовлетворяющим условиям технического задания</w:t>
            </w:r>
            <w:r w:rsidR="00AF0377">
              <w:t xml:space="preserve">, </w:t>
            </w:r>
            <w:r>
              <w:t xml:space="preserve">условиям </w:t>
            </w:r>
            <w:r w:rsidRPr="001A53F9">
              <w:t>расположения точки проектной скважины</w:t>
            </w:r>
            <w:r w:rsidR="00AF0377">
              <w:t xml:space="preserve"> и</w:t>
            </w:r>
            <w:r w:rsidRPr="001A53F9">
              <w:t xml:space="preserve"> </w:t>
            </w:r>
            <w:r>
              <w:t>размерам кустовой площадки</w:t>
            </w:r>
            <w:r w:rsidR="00AF0377">
              <w:t xml:space="preserve"> согласно приложенной схемы; И</w:t>
            </w:r>
            <w:r>
              <w:t>меющих соответствующие разрешения Ростехнадзора РФ</w:t>
            </w:r>
            <w:r w:rsidRPr="00005D13">
              <w:t>.</w:t>
            </w:r>
            <w:r>
              <w:t xml:space="preserve"> Не старше 5 (пяти) лет.                Тип БУ – МБУ (</w:t>
            </w:r>
            <w:proofErr w:type="spellStart"/>
            <w:r>
              <w:t>г.п</w:t>
            </w:r>
            <w:proofErr w:type="spellEnd"/>
            <w:r>
              <w:t xml:space="preserve">. не менее </w:t>
            </w:r>
            <w:r w:rsidR="00C27C05">
              <w:t>125</w:t>
            </w:r>
            <w:r>
              <w:t>тн).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Вид энергии</w:t>
            </w:r>
          </w:p>
        </w:tc>
        <w:tc>
          <w:tcPr>
            <w:tcW w:w="5529" w:type="dxa"/>
          </w:tcPr>
          <w:p w:rsidR="00A3290A" w:rsidRPr="00005D13" w:rsidRDefault="00A3290A" w:rsidP="00A3290A">
            <w:pPr>
              <w:jc w:val="both"/>
            </w:pPr>
            <w:r w:rsidRPr="00005D13">
              <w:t>ДЭС (Поставляется буровым подрядчиком)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B229E7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Вид</w:t>
            </w:r>
            <w:r w:rsidR="00B229E7">
              <w:t xml:space="preserve"> и условия </w:t>
            </w:r>
            <w:r w:rsidRPr="00005D13">
              <w:t>строительства буровой установки</w:t>
            </w:r>
            <w:r w:rsidR="00B229E7">
              <w:t xml:space="preserve">. </w:t>
            </w:r>
          </w:p>
        </w:tc>
        <w:tc>
          <w:tcPr>
            <w:tcW w:w="5529" w:type="dxa"/>
          </w:tcPr>
          <w:p w:rsidR="00A3290A" w:rsidRDefault="00A3290A" w:rsidP="00A3290A">
            <w:pPr>
              <w:jc w:val="both"/>
            </w:pPr>
            <w:r w:rsidRPr="00005D13">
              <w:t>Первичный</w:t>
            </w:r>
            <w:r w:rsidR="00075E0F">
              <w:t>, агрегатный</w:t>
            </w:r>
          </w:p>
          <w:p w:rsidR="00B229E7" w:rsidRPr="00005D13" w:rsidRDefault="00B229E7" w:rsidP="00B229E7">
            <w:pPr>
              <w:jc w:val="both"/>
            </w:pP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Статус отводимых земель под кустовые основания (обычный статус, водоохранные зоны, леса первой группы, родовые угодья)</w:t>
            </w:r>
          </w:p>
        </w:tc>
        <w:tc>
          <w:tcPr>
            <w:tcW w:w="5529" w:type="dxa"/>
          </w:tcPr>
          <w:p w:rsidR="00A3290A" w:rsidRPr="00005D13" w:rsidRDefault="00A3290A" w:rsidP="00A3290A">
            <w:pPr>
              <w:jc w:val="both"/>
            </w:pPr>
            <w:r w:rsidRPr="00005D13">
              <w:t>Обычный статус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Проектный горизонт, шифр пласта</w:t>
            </w:r>
          </w:p>
        </w:tc>
        <w:tc>
          <w:tcPr>
            <w:tcW w:w="5529" w:type="dxa"/>
          </w:tcPr>
          <w:p w:rsidR="00AF0377" w:rsidRPr="00FC2B80" w:rsidRDefault="00FC2B80" w:rsidP="00AF0377">
            <w:pPr>
              <w:jc w:val="both"/>
            </w:pPr>
            <w:r>
              <w:t xml:space="preserve">А4-1, </w:t>
            </w:r>
            <w:r w:rsidR="00AF0377">
              <w:t>В</w:t>
            </w:r>
            <w:r w:rsidR="00AF0377" w:rsidRPr="00AF0377">
              <w:t>-</w:t>
            </w:r>
            <w:r w:rsidR="00AF0377">
              <w:rPr>
                <w:lang w:val="en-US"/>
              </w:rPr>
              <w:t>II</w:t>
            </w:r>
            <w:r>
              <w:t>,</w:t>
            </w:r>
            <w:r w:rsidR="009E3081" w:rsidRPr="004D29ED">
              <w:t xml:space="preserve"> </w:t>
            </w:r>
            <w:r w:rsidR="00AF0377">
              <w:rPr>
                <w:lang w:val="en-US"/>
              </w:rPr>
              <w:t>C</w:t>
            </w:r>
            <w:r w:rsidR="009E3081" w:rsidRPr="004D29ED">
              <w:t>1</w:t>
            </w:r>
            <w:r w:rsidR="00AF0377" w:rsidRPr="00AF0377">
              <w:t>-</w:t>
            </w:r>
            <w:r>
              <w:rPr>
                <w:lang w:val="en-US"/>
              </w:rPr>
              <w:t>II</w:t>
            </w:r>
            <w:r>
              <w:t>+</w:t>
            </w:r>
            <w:r w:rsidR="00AF0377">
              <w:rPr>
                <w:lang w:val="en-US"/>
              </w:rPr>
              <w:t>III</w:t>
            </w:r>
            <w:r w:rsidR="00C25376" w:rsidRPr="004D29ED">
              <w:t>,</w:t>
            </w:r>
          </w:p>
          <w:p w:rsidR="00A3290A" w:rsidRPr="00295B80" w:rsidRDefault="00C25376" w:rsidP="00FC2B80">
            <w:pPr>
              <w:jc w:val="both"/>
            </w:pPr>
            <w:r>
              <w:t xml:space="preserve">Ожидаемое пластовое давление – </w:t>
            </w:r>
            <w:r w:rsidR="00FC2B80">
              <w:t>132</w:t>
            </w:r>
            <w:r w:rsidR="00BF2D93">
              <w:t>/156</w:t>
            </w:r>
            <w:r>
              <w:t xml:space="preserve">Атм, 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A3290A" w:rsidP="004A4DEE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Глубина кровли проектного горизонта (пласта) </w:t>
            </w:r>
            <w:r w:rsidRPr="00005D13">
              <w:rPr>
                <w:lang w:val="en-GB"/>
              </w:rPr>
              <w:t>L</w:t>
            </w:r>
            <w:proofErr w:type="spellStart"/>
            <w:r w:rsidRPr="00005D13">
              <w:rPr>
                <w:vertAlign w:val="subscript"/>
              </w:rPr>
              <w:t>пл</w:t>
            </w:r>
            <w:proofErr w:type="spellEnd"/>
            <w:r w:rsidRPr="00005D13">
              <w:t xml:space="preserve"> (по вертикали), </w:t>
            </w:r>
          </w:p>
        </w:tc>
        <w:tc>
          <w:tcPr>
            <w:tcW w:w="5529" w:type="dxa"/>
          </w:tcPr>
          <w:p w:rsidR="00884450" w:rsidRPr="007452B7" w:rsidRDefault="00075E0F" w:rsidP="00884450">
            <w:pPr>
              <w:jc w:val="both"/>
            </w:pPr>
            <w:r>
              <w:t>1309</w:t>
            </w:r>
          </w:p>
          <w:p w:rsidR="0097177A" w:rsidRPr="00FA564A" w:rsidRDefault="0097177A" w:rsidP="00884450">
            <w:pPr>
              <w:jc w:val="both"/>
              <w:rPr>
                <w:highlight w:val="yellow"/>
              </w:rPr>
            </w:pPr>
          </w:p>
        </w:tc>
      </w:tr>
      <w:tr w:rsidR="00A3290A" w:rsidRPr="00005D13" w:rsidTr="002A722B">
        <w:tc>
          <w:tcPr>
            <w:tcW w:w="4536" w:type="dxa"/>
          </w:tcPr>
          <w:p w:rsidR="00A3290A" w:rsidRPr="00C31EB6" w:rsidRDefault="00A3290A" w:rsidP="004A4DEE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C31EB6">
              <w:t>Вид типового проектного профиля (</w:t>
            </w:r>
            <w:proofErr w:type="gramStart"/>
            <w:r w:rsidRPr="00C31EB6">
              <w:t xml:space="preserve">длина </w:t>
            </w:r>
            <w:r w:rsidR="004A4DEE">
              <w:t xml:space="preserve"> </w:t>
            </w:r>
            <w:r w:rsidRPr="00C31EB6">
              <w:t>вертикального</w:t>
            </w:r>
            <w:proofErr w:type="gramEnd"/>
            <w:r w:rsidRPr="00C31EB6">
              <w:t xml:space="preserve"> участка </w:t>
            </w:r>
            <w:proofErr w:type="spellStart"/>
            <w:r w:rsidRPr="00C31EB6">
              <w:t>L</w:t>
            </w:r>
            <w:r w:rsidRPr="00C31EB6">
              <w:rPr>
                <w:vertAlign w:val="subscript"/>
              </w:rPr>
              <w:t>в</w:t>
            </w:r>
            <w:proofErr w:type="spellEnd"/>
            <w:r w:rsidRPr="00C31EB6">
              <w:t xml:space="preserve">, максимально допустимый зенитный угол </w:t>
            </w:r>
            <w:r w:rsidRPr="00C31EB6">
              <w:sym w:font="Symbol" w:char="F061"/>
            </w:r>
            <w:r w:rsidRPr="00C31EB6">
              <w:rPr>
                <w:vertAlign w:val="subscript"/>
                <w:lang w:val="en-US"/>
              </w:rPr>
              <w:t>max</w:t>
            </w:r>
            <w:r w:rsidRPr="00C31EB6">
              <w:t xml:space="preserve">, допустимая пространственная интенсивность изменения угла в интервале набора </w:t>
            </w:r>
            <w:proofErr w:type="spellStart"/>
            <w:r w:rsidRPr="00C31EB6">
              <w:t>i</w:t>
            </w:r>
            <w:r w:rsidRPr="00C31EB6">
              <w:rPr>
                <w:vertAlign w:val="subscript"/>
              </w:rPr>
              <w:t>доп</w:t>
            </w:r>
            <w:proofErr w:type="spellEnd"/>
            <w:r w:rsidRPr="00C31EB6">
              <w:t xml:space="preserve">, длина горизонтального участка </w:t>
            </w:r>
            <w:proofErr w:type="spellStart"/>
            <w:r w:rsidRPr="00C31EB6">
              <w:t>L</w:t>
            </w:r>
            <w:r w:rsidRPr="00C31EB6">
              <w:rPr>
                <w:vertAlign w:val="subscript"/>
              </w:rPr>
              <w:t>гор</w:t>
            </w:r>
            <w:proofErr w:type="spellEnd"/>
            <w:r w:rsidRPr="00C31EB6">
              <w:t xml:space="preserve">, зенитный угол </w:t>
            </w:r>
            <w:r w:rsidRPr="00C31EB6">
              <w:rPr>
                <w:bCs/>
              </w:rPr>
              <w:sym w:font="Symbol" w:char="F061"/>
            </w:r>
            <w:r w:rsidRPr="00C31EB6">
              <w:rPr>
                <w:bCs/>
              </w:rPr>
              <w:t xml:space="preserve"> </w:t>
            </w:r>
            <w:r w:rsidRPr="00C31EB6">
              <w:t>при входе в кровлю продуктивного пласта, градус</w:t>
            </w:r>
          </w:p>
        </w:tc>
        <w:tc>
          <w:tcPr>
            <w:tcW w:w="5529" w:type="dxa"/>
          </w:tcPr>
          <w:p w:rsidR="00143885" w:rsidRPr="009416AA" w:rsidRDefault="00143885" w:rsidP="00143885">
            <w:pPr>
              <w:ind w:left="34" w:firstLine="425"/>
              <w:jc w:val="both"/>
            </w:pPr>
            <w:r w:rsidRPr="009416AA">
              <w:t>Для бурения наклонно-направленной скважины</w:t>
            </w:r>
            <w:r>
              <w:t xml:space="preserve"> </w:t>
            </w:r>
            <w:r w:rsidRPr="009416AA">
              <w:t xml:space="preserve">предусмотреть </w:t>
            </w:r>
            <w:proofErr w:type="spellStart"/>
            <w:r w:rsidRPr="009416AA">
              <w:t>четырехинтервальный</w:t>
            </w:r>
            <w:proofErr w:type="spellEnd"/>
            <w:r w:rsidRPr="009416AA">
              <w:t xml:space="preserve"> профиль </w:t>
            </w:r>
          </w:p>
          <w:p w:rsidR="00143885" w:rsidRPr="009416AA" w:rsidRDefault="00143885" w:rsidP="00082A44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proofErr w:type="spellStart"/>
            <w:r w:rsidRPr="009416AA">
              <w:rPr>
                <w:lang w:val="en-US"/>
              </w:rPr>
              <w:t>i</w:t>
            </w:r>
            <w:r w:rsidRPr="009416AA">
              <w:rPr>
                <w:vertAlign w:val="subscript"/>
              </w:rPr>
              <w:t>доп</w:t>
            </w:r>
            <w:proofErr w:type="spellEnd"/>
            <w:r w:rsidRPr="009416AA">
              <w:rPr>
                <w:vertAlign w:val="subscript"/>
              </w:rPr>
              <w:t xml:space="preserve"> </w:t>
            </w:r>
            <w:proofErr w:type="spellStart"/>
            <w:r w:rsidRPr="009416AA">
              <w:rPr>
                <w:vertAlign w:val="subscript"/>
              </w:rPr>
              <w:t>гно</w:t>
            </w:r>
            <w:proofErr w:type="spellEnd"/>
            <w:r w:rsidRPr="009416AA">
              <w:rPr>
                <w:vertAlign w:val="subscript"/>
              </w:rPr>
              <w:t xml:space="preserve"> </w:t>
            </w:r>
            <w:r w:rsidRPr="009416AA">
              <w:rPr>
                <w:u w:val="single"/>
                <w:lang w:val="en-US"/>
              </w:rPr>
              <w:sym w:font="Symbol" w:char="F0D0"/>
            </w:r>
            <w:r w:rsidRPr="009416AA">
              <w:t xml:space="preserve"> 0,</w:t>
            </w:r>
            <w:r w:rsidRPr="009416AA">
              <w:rPr>
                <w:lang w:val="en-US"/>
              </w:rPr>
              <w:t>0</w:t>
            </w:r>
            <w:r w:rsidRPr="009416AA">
              <w:rPr>
                <w:vertAlign w:val="superscript"/>
              </w:rPr>
              <w:t>0</w:t>
            </w:r>
            <w:r w:rsidRPr="009416AA">
              <w:t>/10м.</w:t>
            </w:r>
          </w:p>
          <w:p w:rsidR="00143885" w:rsidRPr="009416AA" w:rsidRDefault="00143885" w:rsidP="00143885">
            <w:pPr>
              <w:ind w:left="34" w:firstLine="425"/>
              <w:jc w:val="both"/>
            </w:pPr>
            <w:r w:rsidRPr="009416AA">
              <w:t>- Рекомендуемая величина зенитного угла в зоне ГНО 15</w:t>
            </w:r>
            <w:r w:rsidRPr="009416AA">
              <w:rPr>
                <w:vertAlign w:val="superscript"/>
              </w:rPr>
              <w:t>0</w:t>
            </w:r>
            <w:r w:rsidRPr="009416AA">
              <w:t>-40</w:t>
            </w:r>
            <w:r w:rsidRPr="009416AA">
              <w:rPr>
                <w:vertAlign w:val="superscript"/>
              </w:rPr>
              <w:t>0</w:t>
            </w:r>
            <w:r w:rsidRPr="009416AA">
              <w:t>;</w:t>
            </w:r>
          </w:p>
          <w:p w:rsidR="00143885" w:rsidRPr="009416AA" w:rsidRDefault="00143885" w:rsidP="00082A44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9416AA">
              <w:rPr>
                <w:i/>
              </w:rPr>
              <w:sym w:font="Symbol" w:char="F061"/>
            </w:r>
            <w:r w:rsidRPr="009416AA">
              <w:rPr>
                <w:i/>
                <w:vertAlign w:val="subscript"/>
                <w:lang w:val="en-US"/>
              </w:rPr>
              <w:t>max</w:t>
            </w:r>
            <w:r w:rsidRPr="009416AA">
              <w:rPr>
                <w:i/>
                <w:vertAlign w:val="subscript"/>
              </w:rPr>
              <w:t xml:space="preserve"> </w:t>
            </w:r>
            <w:proofErr w:type="spellStart"/>
            <w:r w:rsidRPr="009416AA">
              <w:rPr>
                <w:i/>
                <w:vertAlign w:val="subscript"/>
              </w:rPr>
              <w:t>гно</w:t>
            </w:r>
            <w:proofErr w:type="spellEnd"/>
            <w:r w:rsidRPr="009416AA">
              <w:rPr>
                <w:i/>
                <w:u w:val="single"/>
                <w:lang w:val="en-US"/>
              </w:rPr>
              <w:sym w:font="Symbol" w:char="F0D0"/>
            </w:r>
            <w:r w:rsidRPr="009416AA">
              <w:rPr>
                <w:i/>
              </w:rPr>
              <w:t xml:space="preserve"> 40</w:t>
            </w:r>
            <w:r w:rsidRPr="009416AA">
              <w:rPr>
                <w:i/>
                <w:vertAlign w:val="superscript"/>
              </w:rPr>
              <w:t>0</w:t>
            </w:r>
            <w:r w:rsidRPr="009416AA">
              <w:rPr>
                <w:i/>
              </w:rPr>
              <w:t xml:space="preserve"> – </w:t>
            </w:r>
            <w:r w:rsidRPr="009416AA">
              <w:rPr>
                <w:lang w:val="en-US"/>
              </w:rPr>
              <w:t>max</w:t>
            </w:r>
            <w:r w:rsidRPr="009416AA">
              <w:t xml:space="preserve"> зенитный угол в интервале установки ГНО</w:t>
            </w:r>
          </w:p>
          <w:p w:rsidR="00143885" w:rsidRPr="009416AA" w:rsidRDefault="00143885" w:rsidP="00082A44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9416AA">
              <w:rPr>
                <w:i/>
              </w:rPr>
              <w:sym w:font="Symbol" w:char="F061"/>
            </w:r>
            <w:r w:rsidRPr="009416AA">
              <w:rPr>
                <w:i/>
                <w:vertAlign w:val="subscript"/>
                <w:lang w:val="en-US"/>
              </w:rPr>
              <w:t>min</w:t>
            </w:r>
            <w:r w:rsidRPr="009416AA">
              <w:rPr>
                <w:i/>
                <w:vertAlign w:val="subscript"/>
              </w:rPr>
              <w:t xml:space="preserve"> </w:t>
            </w:r>
            <w:proofErr w:type="spellStart"/>
            <w:r w:rsidRPr="009416AA">
              <w:rPr>
                <w:i/>
                <w:vertAlign w:val="subscript"/>
              </w:rPr>
              <w:t>гно</w:t>
            </w:r>
            <w:proofErr w:type="spellEnd"/>
            <w:r w:rsidRPr="009416AA">
              <w:rPr>
                <w:i/>
                <w:lang w:val="en-US"/>
              </w:rPr>
              <w:sym w:font="Symbol" w:char="F0D0"/>
            </w:r>
            <w:r w:rsidRPr="009416AA">
              <w:rPr>
                <w:i/>
              </w:rPr>
              <w:t xml:space="preserve"> 15º - </w:t>
            </w:r>
            <w:r w:rsidRPr="009416AA">
              <w:rPr>
                <w:lang w:val="en-US"/>
              </w:rPr>
              <w:t>min</w:t>
            </w:r>
            <w:r w:rsidRPr="009416AA">
              <w:t xml:space="preserve"> зенитный угол в интервалах установки ГНО</w:t>
            </w:r>
          </w:p>
          <w:p w:rsidR="00143885" w:rsidRPr="009416AA" w:rsidRDefault="00143885" w:rsidP="00143885">
            <w:pPr>
              <w:ind w:left="34" w:firstLine="425"/>
              <w:jc w:val="both"/>
            </w:pPr>
            <w:proofErr w:type="spellStart"/>
            <w:r w:rsidRPr="009416AA">
              <w:rPr>
                <w:lang w:val="en-US"/>
              </w:rPr>
              <w:t>i</w:t>
            </w:r>
            <w:r w:rsidRPr="009416AA">
              <w:rPr>
                <w:vertAlign w:val="subscript"/>
              </w:rPr>
              <w:t>доп</w:t>
            </w:r>
            <w:proofErr w:type="spellEnd"/>
            <w:r w:rsidRPr="009416AA">
              <w:rPr>
                <w:u w:val="single"/>
                <w:lang w:val="en-US"/>
              </w:rPr>
              <w:sym w:font="Symbol" w:char="F0D0"/>
            </w:r>
            <w:r w:rsidRPr="009416AA">
              <w:t xml:space="preserve"> 2</w:t>
            </w:r>
            <w:r w:rsidRPr="009416AA">
              <w:rPr>
                <w:vertAlign w:val="superscript"/>
              </w:rPr>
              <w:t>0</w:t>
            </w:r>
            <w:r w:rsidRPr="009416AA">
              <w:t>/ 10м</w:t>
            </w:r>
            <w:r w:rsidR="00F17679">
              <w:t xml:space="preserve"> </w:t>
            </w:r>
            <w:r w:rsidRPr="009416AA">
              <w:t>– до интервала установки ГНО (расчетная интенсивность не более- 1,5</w:t>
            </w:r>
            <w:r w:rsidRPr="009416AA">
              <w:rPr>
                <w:vertAlign w:val="superscript"/>
              </w:rPr>
              <w:t>0</w:t>
            </w:r>
            <w:r w:rsidRPr="009416AA">
              <w:t>/ 10м);</w:t>
            </w:r>
          </w:p>
          <w:p w:rsidR="00143885" w:rsidRPr="009416AA" w:rsidRDefault="00143885" w:rsidP="00143885">
            <w:pPr>
              <w:ind w:left="34" w:firstLine="425"/>
              <w:jc w:val="both"/>
            </w:pPr>
            <w:proofErr w:type="spellStart"/>
            <w:r w:rsidRPr="009416AA">
              <w:rPr>
                <w:bCs/>
                <w:lang w:val="en-US"/>
              </w:rPr>
              <w:t>i</w:t>
            </w:r>
            <w:r w:rsidRPr="009416AA">
              <w:rPr>
                <w:bCs/>
                <w:vertAlign w:val="subscript"/>
              </w:rPr>
              <w:t>доп</w:t>
            </w:r>
            <w:proofErr w:type="spellEnd"/>
            <w:r w:rsidRPr="009416AA">
              <w:rPr>
                <w:bCs/>
                <w:u w:val="single"/>
                <w:lang w:val="en-US"/>
              </w:rPr>
              <w:sym w:font="Symbol" w:char="F0D0"/>
            </w:r>
            <w:r w:rsidRPr="009416AA">
              <w:rPr>
                <w:bCs/>
              </w:rPr>
              <w:t xml:space="preserve"> 2.5</w:t>
            </w:r>
            <w:r w:rsidRPr="009416AA">
              <w:rPr>
                <w:bCs/>
                <w:vertAlign w:val="superscript"/>
              </w:rPr>
              <w:t>0</w:t>
            </w:r>
            <w:r w:rsidRPr="009416AA">
              <w:rPr>
                <w:bCs/>
              </w:rPr>
              <w:t xml:space="preserve">/10м </w:t>
            </w:r>
            <w:r w:rsidRPr="009416AA">
              <w:t>– ниже интервала установки ГНО;</w:t>
            </w:r>
          </w:p>
          <w:p w:rsidR="00AD1803" w:rsidRDefault="00143885" w:rsidP="00143885">
            <w:pPr>
              <w:ind w:left="34" w:firstLine="425"/>
              <w:jc w:val="both"/>
            </w:pPr>
            <w:proofErr w:type="spellStart"/>
            <w:r w:rsidRPr="009416AA">
              <w:rPr>
                <w:lang w:val="en-US"/>
              </w:rPr>
              <w:t>i</w:t>
            </w:r>
            <w:r w:rsidRPr="009416AA">
              <w:rPr>
                <w:vertAlign w:val="subscript"/>
              </w:rPr>
              <w:t>доп</w:t>
            </w:r>
            <w:proofErr w:type="spellEnd"/>
            <w:r w:rsidRPr="009416AA">
              <w:rPr>
                <w:vertAlign w:val="subscript"/>
              </w:rPr>
              <w:t xml:space="preserve"> </w:t>
            </w:r>
            <w:proofErr w:type="spellStart"/>
            <w:r w:rsidRPr="009416AA">
              <w:rPr>
                <w:vertAlign w:val="subscript"/>
              </w:rPr>
              <w:t>гно</w:t>
            </w:r>
            <w:proofErr w:type="spellEnd"/>
            <w:r w:rsidRPr="009416AA">
              <w:rPr>
                <w:vertAlign w:val="subscript"/>
              </w:rPr>
              <w:t xml:space="preserve"> </w:t>
            </w:r>
            <w:r w:rsidRPr="009416AA">
              <w:rPr>
                <w:u w:val="single"/>
                <w:lang w:val="en-US"/>
              </w:rPr>
              <w:sym w:font="Symbol" w:char="F0D0"/>
            </w:r>
            <w:r w:rsidRPr="009416AA">
              <w:t xml:space="preserve"> 0,0</w:t>
            </w:r>
            <w:r w:rsidRPr="009416AA">
              <w:rPr>
                <w:vertAlign w:val="superscript"/>
              </w:rPr>
              <w:t>0</w:t>
            </w:r>
            <w:r w:rsidRPr="009416AA">
              <w:t>/10м при проектировании, превышение интенсивности боле 0,30</w:t>
            </w:r>
            <w:r w:rsidRPr="009416AA">
              <w:rPr>
                <w:vertAlign w:val="superscript"/>
              </w:rPr>
              <w:t>0</w:t>
            </w:r>
            <w:r w:rsidRPr="009416AA">
              <w:t>/10м влечёт штрафные санкции;</w:t>
            </w:r>
          </w:p>
          <w:p w:rsidR="00A02C4C" w:rsidRPr="009416AA" w:rsidRDefault="00A02C4C" w:rsidP="00143885">
            <w:pPr>
              <w:ind w:left="34" w:firstLine="425"/>
              <w:jc w:val="both"/>
            </w:pPr>
            <w:r>
              <w:t>Изменения проектных решений, указанных выше возможно</w:t>
            </w:r>
            <w:r w:rsidR="00AF594F">
              <w:t xml:space="preserve"> то</w:t>
            </w:r>
            <w:r w:rsidR="00A3216F">
              <w:t>лько</w:t>
            </w:r>
            <w:r w:rsidR="00AF594F">
              <w:t xml:space="preserve"> по согласованию </w:t>
            </w:r>
            <w:r w:rsidR="008473DC">
              <w:t>с заказчиком;</w:t>
            </w:r>
          </w:p>
        </w:tc>
      </w:tr>
      <w:tr w:rsidR="00A3290A" w:rsidRPr="00005D13" w:rsidTr="003C3359">
        <w:trPr>
          <w:trHeight w:val="253"/>
        </w:trPr>
        <w:tc>
          <w:tcPr>
            <w:tcW w:w="4536" w:type="dxa"/>
          </w:tcPr>
          <w:p w:rsidR="00A3290A" w:rsidRPr="004D29ED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D29ED">
              <w:t>Радиус круга допуска точки входа в пласт, м</w:t>
            </w:r>
          </w:p>
          <w:p w:rsidR="004D29ED" w:rsidRPr="004D29ED" w:rsidRDefault="004D29ED" w:rsidP="009E3081">
            <w:pPr>
              <w:jc w:val="both"/>
            </w:pPr>
          </w:p>
          <w:p w:rsidR="0097177A" w:rsidRPr="004D29ED" w:rsidRDefault="0097177A" w:rsidP="004D29ED">
            <w:pPr>
              <w:jc w:val="both"/>
            </w:pPr>
          </w:p>
        </w:tc>
        <w:tc>
          <w:tcPr>
            <w:tcW w:w="5529" w:type="dxa"/>
          </w:tcPr>
          <w:p w:rsidR="00A3290A" w:rsidRPr="004D29ED" w:rsidRDefault="00E72BB5" w:rsidP="002A722B">
            <w:pPr>
              <w:ind w:left="34" w:firstLine="425"/>
              <w:jc w:val="both"/>
            </w:pPr>
            <w:r>
              <w:t>30</w:t>
            </w:r>
            <w:r w:rsidR="00A3290A" w:rsidRPr="004D29ED">
              <w:t xml:space="preserve"> м</w:t>
            </w:r>
          </w:p>
          <w:p w:rsidR="004D29ED" w:rsidRPr="004D29ED" w:rsidRDefault="004D29ED" w:rsidP="002A722B">
            <w:pPr>
              <w:ind w:left="34" w:firstLine="425"/>
              <w:jc w:val="both"/>
            </w:pPr>
          </w:p>
          <w:p w:rsidR="009E3081" w:rsidRPr="004D29ED" w:rsidRDefault="009E3081" w:rsidP="002A722B">
            <w:pPr>
              <w:ind w:left="34" w:firstLine="425"/>
              <w:jc w:val="both"/>
            </w:pPr>
          </w:p>
        </w:tc>
      </w:tr>
      <w:tr w:rsidR="00075E0F" w:rsidTr="00075E0F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E0F" w:rsidRDefault="00075E0F" w:rsidP="00075E0F">
            <w:r>
              <w:t>15.</w:t>
            </w:r>
            <w:r w:rsidRPr="00075E0F">
              <w:t>Конструкция скважины ННС (колонны и глубины спуска колонн по стволу)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5E0F" w:rsidRPr="00075E0F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075E0F">
              <w:rPr>
                <w:b/>
                <w:color w:val="000000" w:themeColor="text1"/>
                <w:u w:val="single"/>
              </w:rPr>
              <w:t>Направление</w:t>
            </w:r>
            <w:r w:rsidRPr="00075E0F">
              <w:rPr>
                <w:color w:val="000000" w:themeColor="text1"/>
              </w:rPr>
              <w:t xml:space="preserve">: </w:t>
            </w:r>
            <w:r w:rsidRPr="00075E0F">
              <w:rPr>
                <w:color w:val="000000" w:themeColor="text1"/>
              </w:rPr>
              <w:sym w:font="Symbol" w:char="F0C6"/>
            </w:r>
            <w:r w:rsidRPr="00075E0F">
              <w:rPr>
                <w:color w:val="000000" w:themeColor="text1"/>
              </w:rPr>
              <w:t xml:space="preserve"> 393,7/324х9,5, гр. Д, ОТТМ – 40 м.</w:t>
            </w:r>
          </w:p>
          <w:p w:rsidR="00075E0F" w:rsidRPr="00075E0F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075E0F">
              <w:rPr>
                <w:color w:val="000000" w:themeColor="text1"/>
              </w:rPr>
              <w:t xml:space="preserve">Башмак БК-324. </w:t>
            </w:r>
            <w:proofErr w:type="spellStart"/>
            <w:r w:rsidRPr="00075E0F">
              <w:rPr>
                <w:color w:val="000000" w:themeColor="text1"/>
              </w:rPr>
              <w:t>Центраторы</w:t>
            </w:r>
            <w:proofErr w:type="spellEnd"/>
            <w:r w:rsidRPr="00075E0F">
              <w:rPr>
                <w:color w:val="000000" w:themeColor="text1"/>
              </w:rPr>
              <w:t xml:space="preserve"> типа ЦП устанавливаются по длине направления – не менее 3 штук.</w:t>
            </w:r>
          </w:p>
          <w:p w:rsidR="00075E0F" w:rsidRPr="00075E0F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075E0F">
              <w:rPr>
                <w:b/>
                <w:color w:val="000000" w:themeColor="text1"/>
                <w:u w:val="single"/>
              </w:rPr>
              <w:t>Кондуктор:</w:t>
            </w:r>
            <w:r w:rsidRPr="00075E0F">
              <w:rPr>
                <w:color w:val="000000" w:themeColor="text1"/>
              </w:rPr>
              <w:t xml:space="preserve"> - </w:t>
            </w:r>
            <w:r w:rsidRPr="00075E0F">
              <w:rPr>
                <w:color w:val="000000" w:themeColor="text1"/>
              </w:rPr>
              <w:sym w:font="Symbol" w:char="F0C6"/>
            </w:r>
            <w:r w:rsidRPr="00075E0F">
              <w:rPr>
                <w:color w:val="000000" w:themeColor="text1"/>
              </w:rPr>
              <w:t xml:space="preserve"> 295,3/245х8,9 гр. Д, ОТТМ – 450 м</w:t>
            </w:r>
          </w:p>
          <w:p w:rsidR="00075E0F" w:rsidRPr="00075E0F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075E0F">
              <w:rPr>
                <w:color w:val="000000" w:themeColor="text1"/>
              </w:rPr>
              <w:t xml:space="preserve">Башмак БК-245; Обратным клапаном – типа ЦКОД-245; </w:t>
            </w:r>
            <w:proofErr w:type="spellStart"/>
            <w:r w:rsidRPr="00075E0F">
              <w:rPr>
                <w:color w:val="000000" w:themeColor="text1"/>
              </w:rPr>
              <w:t>Центраторы</w:t>
            </w:r>
            <w:proofErr w:type="spellEnd"/>
            <w:r w:rsidRPr="00075E0F">
              <w:rPr>
                <w:color w:val="000000" w:themeColor="text1"/>
              </w:rPr>
              <w:t xml:space="preserve"> типа ЦТП – не менее 10 штук. ЦП- – не менее 15 штук</w:t>
            </w:r>
          </w:p>
          <w:p w:rsidR="00075E0F" w:rsidRPr="00075E0F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075E0F">
              <w:rPr>
                <w:b/>
                <w:color w:val="000000" w:themeColor="text1"/>
                <w:u w:val="single"/>
              </w:rPr>
              <w:t>Эксплуатационная колона:</w:t>
            </w:r>
            <w:r w:rsidRPr="00075E0F">
              <w:rPr>
                <w:color w:val="000000" w:themeColor="text1"/>
              </w:rPr>
              <w:t xml:space="preserve"> </w:t>
            </w:r>
            <w:r w:rsidRPr="00075E0F">
              <w:rPr>
                <w:color w:val="000000" w:themeColor="text1"/>
              </w:rPr>
              <w:sym w:font="Symbol" w:char="F0C6"/>
            </w:r>
            <w:r w:rsidRPr="00075E0F">
              <w:rPr>
                <w:color w:val="000000" w:themeColor="text1"/>
              </w:rPr>
              <w:t xml:space="preserve"> 215,9 / 146х7 Д БТС – 1500 м. Башмак БК-146; Обратным клапаном – типа ЦКОД-146; </w:t>
            </w:r>
            <w:proofErr w:type="spellStart"/>
            <w:r w:rsidRPr="00075E0F">
              <w:rPr>
                <w:color w:val="000000" w:themeColor="text1"/>
              </w:rPr>
              <w:t>Центраторы</w:t>
            </w:r>
            <w:proofErr w:type="spellEnd"/>
            <w:r w:rsidRPr="00075E0F">
              <w:rPr>
                <w:color w:val="000000" w:themeColor="text1"/>
              </w:rPr>
              <w:t xml:space="preserve"> типа ЦТП -– не менее 5 штук. ЦП- 245/295 – не менее 35 штук</w:t>
            </w:r>
          </w:p>
          <w:p w:rsidR="00075E0F" w:rsidRPr="00075E0F" w:rsidRDefault="00075E0F" w:rsidP="00075E0F">
            <w:pPr>
              <w:ind w:left="34"/>
              <w:jc w:val="both"/>
              <w:rPr>
                <w:color w:val="000000" w:themeColor="text1"/>
              </w:rPr>
            </w:pPr>
          </w:p>
          <w:p w:rsidR="00075E0F" w:rsidRDefault="00075E0F">
            <w:pPr>
              <w:ind w:left="34"/>
              <w:jc w:val="both"/>
              <w:rPr>
                <w:color w:val="000000" w:themeColor="text1"/>
              </w:rPr>
            </w:pPr>
            <w:r w:rsidRPr="00075E0F">
              <w:rPr>
                <w:color w:val="000000" w:themeColor="text1"/>
              </w:rPr>
              <w:t>При расчете коммерческого предложения руководствоваться данной конструкцией скважины.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B44247" w:rsidP="00B44247">
            <w:r>
              <w:t xml:space="preserve">16. </w:t>
            </w:r>
            <w:r w:rsidR="00A3290A" w:rsidRPr="00005D13">
              <w:t>Конструкция забоя (зацементированная колонна, готовый фильтр, открытый забой)</w:t>
            </w:r>
          </w:p>
        </w:tc>
        <w:tc>
          <w:tcPr>
            <w:tcW w:w="5529" w:type="dxa"/>
          </w:tcPr>
          <w:p w:rsidR="00E13149" w:rsidRPr="000047AB" w:rsidRDefault="003A3558" w:rsidP="00526E6B">
            <w:pPr>
              <w:ind w:left="34"/>
              <w:jc w:val="both"/>
              <w:rPr>
                <w:i/>
              </w:rPr>
            </w:pPr>
            <w:r w:rsidRPr="003A3558">
              <w:rPr>
                <w:color w:val="000000" w:themeColor="text1"/>
              </w:rPr>
              <w:t>Зацементированная колонна.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B44247" w:rsidRDefault="00B44247" w:rsidP="004F5ED6">
            <w:pPr>
              <w:jc w:val="both"/>
            </w:pPr>
            <w:r>
              <w:lastRenderedPageBreak/>
              <w:t xml:space="preserve">17. </w:t>
            </w:r>
            <w:r w:rsidR="00A3290A" w:rsidRPr="00B44247">
              <w:t xml:space="preserve">Тип цемента (облегченный, нормальный), высота подъема цементного раствора за колонной и технология цементирования (одно- или </w:t>
            </w:r>
            <w:proofErr w:type="gramStart"/>
            <w:r w:rsidR="00A3290A" w:rsidRPr="00B44247">
              <w:t>двух-ступенчатая</w:t>
            </w:r>
            <w:proofErr w:type="gramEnd"/>
            <w:r w:rsidR="00A3290A" w:rsidRPr="00B44247">
              <w:t>, российская, зарубежная):</w:t>
            </w:r>
          </w:p>
          <w:p w:rsidR="005B3838" w:rsidRPr="00B44247" w:rsidRDefault="005B3838" w:rsidP="005B3838">
            <w:pPr>
              <w:jc w:val="both"/>
            </w:pPr>
            <w:r w:rsidRPr="00B44247">
              <w:t xml:space="preserve">a) Направление 323,8 мм </w:t>
            </w:r>
          </w:p>
          <w:p w:rsidR="005B3838" w:rsidRPr="00B44247" w:rsidRDefault="005B3838" w:rsidP="005B3838">
            <w:pPr>
              <w:jc w:val="both"/>
            </w:pPr>
            <w:r w:rsidRPr="00B44247">
              <w:t>b) Кондуктор 244,5 мм</w:t>
            </w:r>
          </w:p>
          <w:p w:rsidR="005B3838" w:rsidRPr="00B44247" w:rsidRDefault="005B3838" w:rsidP="005B3838">
            <w:pPr>
              <w:jc w:val="both"/>
            </w:pPr>
            <w:r w:rsidRPr="00B44247">
              <w:t>с) Эксплуатационная колонна 1</w:t>
            </w:r>
            <w:r w:rsidR="00A63F65" w:rsidRPr="00B44247">
              <w:t>6</w:t>
            </w:r>
            <w:r w:rsidR="009B6647" w:rsidRPr="00B44247">
              <w:t>8</w:t>
            </w:r>
            <w:r w:rsidRPr="00B44247">
              <w:t xml:space="preserve"> мм</w:t>
            </w:r>
          </w:p>
          <w:p w:rsidR="009B6647" w:rsidRPr="00B44247" w:rsidRDefault="009B6647" w:rsidP="005B3838">
            <w:pPr>
              <w:jc w:val="both"/>
            </w:pPr>
            <w:r w:rsidRPr="00B44247">
              <w:rPr>
                <w:lang w:val="en-US"/>
              </w:rPr>
              <w:t>d</w:t>
            </w:r>
            <w:r w:rsidRPr="00B44247">
              <w:t>) Хвостовик 114мм</w:t>
            </w: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7052DA">
            <w:pPr>
              <w:jc w:val="both"/>
            </w:pPr>
          </w:p>
          <w:p w:rsidR="00A3290A" w:rsidRPr="00B44247" w:rsidRDefault="00A3290A" w:rsidP="000F52A0">
            <w:pPr>
              <w:jc w:val="both"/>
            </w:pPr>
          </w:p>
        </w:tc>
        <w:tc>
          <w:tcPr>
            <w:tcW w:w="5529" w:type="dxa"/>
          </w:tcPr>
          <w:p w:rsidR="00B44247" w:rsidRPr="00B44247" w:rsidRDefault="00B44247" w:rsidP="00B44247">
            <w:pPr>
              <w:spacing w:after="160" w:line="256" w:lineRule="auto"/>
              <w:jc w:val="both"/>
            </w:pPr>
            <w:r w:rsidRPr="00B44247">
              <w:rPr>
                <w:rFonts w:eastAsia="Arial Narrow"/>
              </w:rPr>
              <w:t xml:space="preserve">a) Направление Ø 324мм – цемент нормальный/до устья, </w:t>
            </w:r>
            <w:r w:rsidRPr="00B44247">
              <w:t>плотность, 1,90 г/см</w:t>
            </w:r>
            <w:r w:rsidRPr="00B44247">
              <w:rPr>
                <w:vertAlign w:val="superscript"/>
              </w:rPr>
              <w:t>3</w:t>
            </w:r>
          </w:p>
          <w:p w:rsidR="00B44247" w:rsidRPr="00B44247" w:rsidRDefault="00B44247" w:rsidP="00B44247">
            <w:pPr>
              <w:spacing w:after="160" w:line="256" w:lineRule="auto"/>
              <w:jc w:val="both"/>
            </w:pPr>
            <w:r w:rsidRPr="00B44247">
              <w:rPr>
                <w:rFonts w:eastAsia="Arial Narrow"/>
              </w:rPr>
              <w:t>b) Кондуктор Ø 245мм: - цемент облегченный/до устья,</w:t>
            </w:r>
            <w:r w:rsidRPr="00B44247">
              <w:t xml:space="preserve"> плотность-1,90 г/см</w:t>
            </w:r>
            <w:r w:rsidRPr="00B44247">
              <w:rPr>
                <w:vertAlign w:val="superscript"/>
              </w:rPr>
              <w:t>3</w:t>
            </w:r>
          </w:p>
          <w:p w:rsidR="00B44247" w:rsidRPr="00B44247" w:rsidRDefault="00B44247" w:rsidP="00B44247">
            <w:pPr>
              <w:spacing w:after="160" w:line="256" w:lineRule="auto"/>
              <w:jc w:val="both"/>
            </w:pPr>
            <w:r w:rsidRPr="00B44247">
              <w:rPr>
                <w:rFonts w:eastAsia="Arial Narrow"/>
              </w:rPr>
              <w:t>c) Транспортная колонна 146/168 мм: - цемент нормальный/ до устья,</w:t>
            </w:r>
            <w:r w:rsidRPr="00B44247">
              <w:t xml:space="preserve"> плотность-1,90 г/см</w:t>
            </w:r>
            <w:r w:rsidRPr="00B44247">
              <w:rPr>
                <w:vertAlign w:val="superscript"/>
              </w:rPr>
              <w:t xml:space="preserve">3 </w:t>
            </w:r>
          </w:p>
          <w:p w:rsidR="00B44247" w:rsidRPr="00B44247" w:rsidRDefault="00B44247" w:rsidP="00B44247">
            <w:pPr>
              <w:spacing w:after="160" w:line="256" w:lineRule="auto"/>
              <w:ind w:left="34"/>
              <w:jc w:val="both"/>
            </w:pPr>
            <w:r w:rsidRPr="00B44247">
              <w:rPr>
                <w:rFonts w:eastAsia="Arial Narrow"/>
                <w:lang w:val="en-US"/>
              </w:rPr>
              <w:t>d</w:t>
            </w:r>
            <w:r w:rsidRPr="00B44247">
              <w:rPr>
                <w:rFonts w:eastAsia="Arial Narrow"/>
              </w:rPr>
              <w:t>) Хвостовик – не цементируется.</w:t>
            </w:r>
          </w:p>
          <w:p w:rsidR="00B44247" w:rsidRPr="00B44247" w:rsidRDefault="00B44247" w:rsidP="00B44247">
            <w:pPr>
              <w:spacing w:after="160" w:line="256" w:lineRule="auto"/>
              <w:ind w:left="34"/>
              <w:jc w:val="both"/>
            </w:pPr>
            <w:r w:rsidRPr="00B44247">
              <w:t>Основной способ – цементирование в 1 ступень:</w:t>
            </w:r>
          </w:p>
          <w:p w:rsidR="00B44247" w:rsidRPr="00B44247" w:rsidRDefault="00B44247" w:rsidP="00082A44">
            <w:pPr>
              <w:numPr>
                <w:ilvl w:val="0"/>
                <w:numId w:val="22"/>
              </w:numPr>
              <w:spacing w:after="160" w:line="256" w:lineRule="auto"/>
              <w:ind w:left="34" w:firstLine="0"/>
              <w:jc w:val="both"/>
            </w:pPr>
            <w:r w:rsidRPr="00B44247">
              <w:t xml:space="preserve">нормальный на основе цемента РТМ с понижающим коэффициентом водоотдачи. </w:t>
            </w:r>
          </w:p>
          <w:p w:rsidR="00B44247" w:rsidRPr="00B44247" w:rsidRDefault="00B44247" w:rsidP="00082A44">
            <w:pPr>
              <w:numPr>
                <w:ilvl w:val="0"/>
                <w:numId w:val="22"/>
              </w:numPr>
              <w:spacing w:after="160" w:line="256" w:lineRule="auto"/>
              <w:ind w:left="34" w:firstLine="0"/>
              <w:jc w:val="both"/>
            </w:pPr>
            <w:r w:rsidRPr="00B44247">
              <w:t xml:space="preserve">нормальный на основе цемента ПЦТ </w:t>
            </w:r>
            <w:r w:rsidRPr="00B44247">
              <w:rPr>
                <w:lang w:val="en-US"/>
              </w:rPr>
              <w:t>I</w:t>
            </w:r>
            <w:r w:rsidRPr="00B44247">
              <w:t>-50 (ПЦТ-IG-CC-l) с добавлением РТМ.</w:t>
            </w:r>
          </w:p>
          <w:p w:rsidR="00B44247" w:rsidRPr="00B44247" w:rsidRDefault="00B44247" w:rsidP="00B44247">
            <w:pPr>
              <w:spacing w:after="160" w:line="256" w:lineRule="auto"/>
              <w:ind w:left="34"/>
              <w:jc w:val="both"/>
            </w:pPr>
            <w:r w:rsidRPr="00B44247">
              <w:t xml:space="preserve">Решение о цементировании скважины в 1 ступень применяется на основании результатов бурения интервалов под </w:t>
            </w:r>
            <w:proofErr w:type="spellStart"/>
            <w:proofErr w:type="gramStart"/>
            <w:r w:rsidRPr="00B44247">
              <w:t>экс.колонну</w:t>
            </w:r>
            <w:proofErr w:type="spellEnd"/>
            <w:proofErr w:type="gramEnd"/>
            <w:r w:rsidRPr="00B44247">
              <w:t xml:space="preserve"> и результатов опрессовки ствола скважины</w:t>
            </w:r>
          </w:p>
          <w:p w:rsidR="00B44247" w:rsidRPr="00B44247" w:rsidRDefault="00B44247" w:rsidP="00B44247">
            <w:pPr>
              <w:tabs>
                <w:tab w:val="left" w:pos="851"/>
              </w:tabs>
              <w:spacing w:after="160" w:line="256" w:lineRule="auto"/>
              <w:jc w:val="both"/>
              <w:rPr>
                <w:rFonts w:eastAsia="Arial Narrow"/>
              </w:rPr>
            </w:pPr>
            <w:r w:rsidRPr="00B44247">
              <w:rPr>
                <w:rFonts w:eastAsia="Arial Narrow"/>
              </w:rPr>
              <w:t xml:space="preserve">Предусмотреть: </w:t>
            </w:r>
          </w:p>
          <w:p w:rsidR="00B44247" w:rsidRPr="00B44247" w:rsidRDefault="00B44247" w:rsidP="00082A44">
            <w:pPr>
              <w:numPr>
                <w:ilvl w:val="0"/>
                <w:numId w:val="23"/>
              </w:numPr>
              <w:tabs>
                <w:tab w:val="left" w:pos="851"/>
              </w:tabs>
              <w:spacing w:after="160" w:line="256" w:lineRule="auto"/>
              <w:contextualSpacing/>
              <w:jc w:val="both"/>
              <w:rPr>
                <w:rFonts w:eastAsia="Arial Narrow"/>
              </w:rPr>
            </w:pPr>
            <w:r w:rsidRPr="00B44247">
              <w:rPr>
                <w:rFonts w:eastAsia="Arial Narrow"/>
              </w:rPr>
              <w:t>использование наиболее эффективных добавок к цементным растворам, повышающих качество крепления в продуктивных пластах, в т.ч. расширяющие добавки или материалы РТМ, пластификаторы (</w:t>
            </w:r>
            <w:proofErr w:type="spellStart"/>
            <w:r w:rsidRPr="00B44247">
              <w:rPr>
                <w:rFonts w:eastAsia="Arial Narrow"/>
              </w:rPr>
              <w:t>гидроцементы</w:t>
            </w:r>
            <w:proofErr w:type="spellEnd"/>
            <w:r w:rsidRPr="00B44247">
              <w:rPr>
                <w:rFonts w:eastAsia="Arial Narrow"/>
              </w:rPr>
              <w:t xml:space="preserve"> на основе </w:t>
            </w:r>
            <w:proofErr w:type="spellStart"/>
            <w:r w:rsidRPr="00B44247">
              <w:rPr>
                <w:rFonts w:eastAsia="Arial Narrow"/>
              </w:rPr>
              <w:t>полиэтиленоксида</w:t>
            </w:r>
            <w:proofErr w:type="spellEnd"/>
            <w:r w:rsidRPr="00B44247">
              <w:rPr>
                <w:rFonts w:eastAsia="Arial Narrow"/>
              </w:rPr>
              <w:t>);</w:t>
            </w:r>
          </w:p>
          <w:p w:rsidR="00B44247" w:rsidRPr="00B44247" w:rsidRDefault="00B44247" w:rsidP="00082A44">
            <w:pPr>
              <w:numPr>
                <w:ilvl w:val="0"/>
                <w:numId w:val="23"/>
              </w:numPr>
              <w:tabs>
                <w:tab w:val="left" w:pos="851"/>
              </w:tabs>
              <w:spacing w:after="160" w:line="256" w:lineRule="auto"/>
              <w:contextualSpacing/>
              <w:jc w:val="both"/>
              <w:rPr>
                <w:rFonts w:eastAsia="Arial Narrow"/>
              </w:rPr>
            </w:pPr>
            <w:r w:rsidRPr="00B44247">
              <w:rPr>
                <w:rFonts w:eastAsia="Arial Narrow"/>
              </w:rPr>
              <w:t>Разработать и обосновать оптимальную технологию проведения изоляционных работ в открытом стволе.</w:t>
            </w:r>
          </w:p>
          <w:p w:rsidR="00E13149" w:rsidRPr="00B44247" w:rsidRDefault="00B44247" w:rsidP="00B44247">
            <w:pPr>
              <w:pStyle w:val="24"/>
              <w:rPr>
                <w:i w:val="0"/>
                <w:color w:val="auto"/>
                <w:sz w:val="20"/>
              </w:rPr>
            </w:pPr>
            <w:r w:rsidRPr="00B44247">
              <w:rPr>
                <w:rFonts w:eastAsia="Arial Narrow"/>
                <w:i w:val="0"/>
                <w:color w:val="auto"/>
                <w:sz w:val="20"/>
              </w:rPr>
              <w:t>До начала производства работ по скважине предоставить на согласование Заказчику перечень возможных к привлечению субподрядных организаций по креплению скважин с указанием опыта работ по предмету выполнения работ, не менее 3-х организаций.</w:t>
            </w:r>
            <w:r w:rsidR="001A53F9" w:rsidRPr="00B44247">
              <w:rPr>
                <w:i w:val="0"/>
                <w:color w:val="auto"/>
                <w:sz w:val="20"/>
              </w:rPr>
              <w:t xml:space="preserve"> </w:t>
            </w:r>
          </w:p>
        </w:tc>
      </w:tr>
      <w:tr w:rsidR="00A3290A" w:rsidRPr="00005D13" w:rsidTr="002A722B">
        <w:tc>
          <w:tcPr>
            <w:tcW w:w="4536" w:type="dxa"/>
            <w:shd w:val="clear" w:color="auto" w:fill="auto"/>
          </w:tcPr>
          <w:p w:rsidR="00A3290A" w:rsidRPr="00005D13" w:rsidRDefault="00B44247" w:rsidP="00B44247">
            <w:pPr>
              <w:jc w:val="both"/>
            </w:pPr>
            <w:r>
              <w:t xml:space="preserve">18. </w:t>
            </w:r>
            <w:r w:rsidR="00A3290A" w:rsidRPr="00005D13">
              <w:t>Способы контроля качества цементирования</w:t>
            </w:r>
          </w:p>
        </w:tc>
        <w:tc>
          <w:tcPr>
            <w:tcW w:w="5529" w:type="dxa"/>
            <w:shd w:val="clear" w:color="auto" w:fill="auto"/>
          </w:tcPr>
          <w:p w:rsidR="00A3290A" w:rsidRPr="00005D13" w:rsidRDefault="009B6647" w:rsidP="00B44247">
            <w:pPr>
              <w:jc w:val="both"/>
            </w:pPr>
            <w:r w:rsidRPr="00F87F4F">
              <w:t>АКЦ</w:t>
            </w:r>
            <w:r w:rsidR="00B44247">
              <w:t xml:space="preserve"> </w:t>
            </w:r>
            <w:proofErr w:type="gramStart"/>
            <w:r w:rsidR="00B44247">
              <w:t>сканер</w:t>
            </w:r>
            <w:r w:rsidR="007E59CB">
              <w:t xml:space="preserve"> </w:t>
            </w:r>
            <w:r w:rsidRPr="00F87F4F">
              <w:t>,</w:t>
            </w:r>
            <w:proofErr w:type="gramEnd"/>
            <w:r w:rsidRPr="00F87F4F">
              <w:t xml:space="preserve"> ГГЦ, СКЦ, Т°, ЛМ (при цементировании)</w:t>
            </w:r>
          </w:p>
        </w:tc>
      </w:tr>
      <w:tr w:rsidR="00A3290A" w:rsidRPr="00005D13" w:rsidTr="002A722B">
        <w:tc>
          <w:tcPr>
            <w:tcW w:w="4536" w:type="dxa"/>
            <w:shd w:val="clear" w:color="auto" w:fill="auto"/>
          </w:tcPr>
          <w:p w:rsidR="00A3290A" w:rsidRDefault="00B44247" w:rsidP="00B44247">
            <w:pPr>
              <w:jc w:val="both"/>
            </w:pPr>
            <w:r>
              <w:t xml:space="preserve">19. </w:t>
            </w:r>
            <w:r w:rsidR="00A3290A" w:rsidRPr="00005D13">
              <w:t xml:space="preserve">Тип бурового раствора (естественный, из </w:t>
            </w:r>
            <w:proofErr w:type="spellStart"/>
            <w:r w:rsidR="00A3290A" w:rsidRPr="00005D13">
              <w:t>глинопорошка</w:t>
            </w:r>
            <w:proofErr w:type="spellEnd"/>
            <w:r w:rsidR="00A3290A" w:rsidRPr="00005D13">
              <w:t xml:space="preserve">), тип утяжелителя (барит, меловая крошка) и реагенты </w:t>
            </w:r>
            <w:proofErr w:type="spellStart"/>
            <w:r w:rsidR="00A3290A" w:rsidRPr="00005D13">
              <w:t>химобработки</w:t>
            </w:r>
            <w:proofErr w:type="spellEnd"/>
            <w:r w:rsidR="00A3290A" w:rsidRPr="00005D13">
              <w:t>:</w:t>
            </w:r>
          </w:p>
          <w:p w:rsidR="00F216FE" w:rsidRDefault="00F216FE" w:rsidP="005B3838">
            <w:pPr>
              <w:jc w:val="both"/>
            </w:pPr>
          </w:p>
          <w:p w:rsidR="005B3838" w:rsidRPr="00005D13" w:rsidRDefault="005B3838" w:rsidP="00A63F65">
            <w:pPr>
              <w:jc w:val="both"/>
            </w:pPr>
          </w:p>
        </w:tc>
        <w:tc>
          <w:tcPr>
            <w:tcW w:w="5529" w:type="dxa"/>
            <w:shd w:val="clear" w:color="auto" w:fill="auto"/>
          </w:tcPr>
          <w:p w:rsidR="00B44247" w:rsidRDefault="00B44247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1) Направление – техническая вода (естественная глинистая суспензия). (плотность 1,02 г/см</w:t>
            </w:r>
            <w:r>
              <w:rPr>
                <w:rFonts w:eastAsia="Arial Narrow"/>
                <w:vertAlign w:val="superscript"/>
              </w:rPr>
              <w:t>3</w:t>
            </w:r>
            <w:r>
              <w:rPr>
                <w:rFonts w:eastAsia="Arial Narrow"/>
              </w:rPr>
              <w:t>, рН 7-8).</w:t>
            </w:r>
          </w:p>
          <w:p w:rsidR="00B44247" w:rsidRDefault="00B44247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2) Кондуктор - естественная промывочная жидкость. (плотность 1,08 г/см</w:t>
            </w:r>
            <w:r>
              <w:rPr>
                <w:rFonts w:eastAsia="Arial Narrow"/>
                <w:vertAlign w:val="superscript"/>
              </w:rPr>
              <w:t>3</w:t>
            </w:r>
            <w:r>
              <w:rPr>
                <w:rFonts w:eastAsia="Arial Narrow"/>
              </w:rPr>
              <w:t xml:space="preserve">, условная вязкость 15-25 с, водоотдача </w:t>
            </w:r>
            <w:proofErr w:type="gramStart"/>
            <w:r>
              <w:rPr>
                <w:rFonts w:eastAsia="Arial Narrow"/>
              </w:rPr>
              <w:t>&lt; 8</w:t>
            </w:r>
            <w:proofErr w:type="gramEnd"/>
            <w:r>
              <w:rPr>
                <w:rFonts w:eastAsia="Arial Narrow"/>
              </w:rPr>
              <w:t xml:space="preserve"> см</w:t>
            </w:r>
            <w:r>
              <w:rPr>
                <w:rFonts w:eastAsia="Arial Narrow"/>
                <w:vertAlign w:val="superscript"/>
              </w:rPr>
              <w:t>3</w:t>
            </w:r>
            <w:r>
              <w:rPr>
                <w:rFonts w:eastAsia="Arial Narrow"/>
              </w:rPr>
              <w:t>/30 мин, рН 7-8).</w:t>
            </w:r>
          </w:p>
          <w:p w:rsidR="00B44247" w:rsidRDefault="00B44247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3) Эксплуатационная колонна - полимерно- глинистый буровой раствор на основе пресной воды (ПББР) - до проектной глубины. (плотность 1,06-1,08  г/см</w:t>
            </w:r>
            <w:r>
              <w:rPr>
                <w:rFonts w:eastAsia="Arial Narrow"/>
                <w:vertAlign w:val="superscript"/>
              </w:rPr>
              <w:t>3</w:t>
            </w:r>
            <w:r>
              <w:rPr>
                <w:rFonts w:eastAsia="Arial Narrow"/>
              </w:rPr>
              <w:t>, условная вязкость 35-40 с, водоотдача &lt; 5 см</w:t>
            </w:r>
            <w:r>
              <w:rPr>
                <w:rFonts w:eastAsia="Arial Narrow"/>
                <w:vertAlign w:val="superscript"/>
              </w:rPr>
              <w:t>3</w:t>
            </w:r>
            <w:r>
              <w:rPr>
                <w:rFonts w:eastAsia="Arial Narrow"/>
              </w:rPr>
              <w:t>/30 мин, рН 6-7).</w:t>
            </w:r>
          </w:p>
          <w:p w:rsidR="00B44247" w:rsidRDefault="00B44247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4) Хвостовик - полимерно- глинистый буровой раствор на основе пресной воды (ПББР) - до проектной глубины. (плотность 1,07-1,09 г/см</w:t>
            </w:r>
            <w:r>
              <w:rPr>
                <w:rFonts w:eastAsia="Arial Narrow"/>
                <w:vertAlign w:val="superscript"/>
              </w:rPr>
              <w:t>3</w:t>
            </w:r>
            <w:r>
              <w:rPr>
                <w:rFonts w:eastAsia="Arial Narrow"/>
              </w:rPr>
              <w:t>, условная вязкость 55-65 с, водоотдача &lt; 4 см</w:t>
            </w:r>
            <w:r>
              <w:rPr>
                <w:rFonts w:eastAsia="Arial Narrow"/>
                <w:vertAlign w:val="superscript"/>
              </w:rPr>
              <w:t>3</w:t>
            </w:r>
            <w:r>
              <w:rPr>
                <w:rFonts w:eastAsia="Arial Narrow"/>
              </w:rPr>
              <w:t>/30 мин, рН 9-11).</w:t>
            </w:r>
          </w:p>
          <w:p w:rsidR="00B44247" w:rsidRDefault="00B44247" w:rsidP="00B44247">
            <w:pPr>
              <w:jc w:val="both"/>
              <w:rPr>
                <w:rFonts w:eastAsia="Arial Narrow"/>
              </w:rPr>
            </w:pPr>
          </w:p>
          <w:p w:rsidR="00B44247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>
              <w:rPr>
                <w:iCs/>
              </w:rPr>
              <w:t>Указанные выше типы бурового раствора для интервалов носит рекомендуемый характер.</w:t>
            </w:r>
          </w:p>
          <w:p w:rsidR="00B44247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>
              <w:rPr>
                <w:iCs/>
              </w:rPr>
              <w:t xml:space="preserve">При разработке рецептуры бурового раствора учесть опыт строительства скважин по соседним месторождениям. </w:t>
            </w:r>
          </w:p>
          <w:p w:rsidR="00B44247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>
              <w:rPr>
                <w:iCs/>
              </w:rPr>
              <w:t>До начала производства работ предоставить на согласование Заказчику программу промывки, разработанную с учетом данных по возможным осложнениям при строительстве скважины.</w:t>
            </w:r>
          </w:p>
          <w:p w:rsidR="00B44247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>
              <w:rPr>
                <w:iCs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сопровождению буровых растворов, но не менее 3-х.</w:t>
            </w:r>
          </w:p>
          <w:p w:rsidR="00B44247" w:rsidRDefault="00B44247" w:rsidP="00B44247">
            <w:pPr>
              <w:jc w:val="both"/>
              <w:rPr>
                <w:iCs/>
              </w:rPr>
            </w:pPr>
          </w:p>
          <w:p w:rsidR="00A3290A" w:rsidRPr="00AB3DAA" w:rsidRDefault="00B44247" w:rsidP="00B44247">
            <w:pPr>
              <w:jc w:val="both"/>
              <w:rPr>
                <w:bCs/>
                <w:i/>
                <w:iCs/>
              </w:rPr>
            </w:pPr>
            <w:r>
              <w:rPr>
                <w:iCs/>
              </w:rPr>
              <w:lastRenderedPageBreak/>
              <w:t>Приемка доп. затрат по хим. реагентам производится при условии превышения фактически затраченных объемов хим. реагентов над плановыми при условии отсутствия замечаний к выполнению согласованного комплекса работ согласно программе промывки.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B44247" w:rsidP="00B44247">
            <w:pPr>
              <w:jc w:val="both"/>
            </w:pPr>
            <w:r>
              <w:lastRenderedPageBreak/>
              <w:t xml:space="preserve">20. </w:t>
            </w:r>
            <w:r w:rsidR="00A3290A" w:rsidRPr="00005D13">
              <w:t>Наличие технологического/шламового амбара</w:t>
            </w:r>
          </w:p>
        </w:tc>
        <w:tc>
          <w:tcPr>
            <w:tcW w:w="5529" w:type="dxa"/>
          </w:tcPr>
          <w:p w:rsidR="005B3838" w:rsidRPr="00005D13" w:rsidRDefault="005B3838" w:rsidP="005B3838">
            <w:pPr>
              <w:ind w:left="34"/>
              <w:jc w:val="both"/>
            </w:pPr>
            <w:r w:rsidRPr="00005D13">
              <w:t xml:space="preserve">Технологический и пожарный амбар на кустовой площадке. Строительство амбаров осуществляет </w:t>
            </w:r>
            <w:r>
              <w:t xml:space="preserve">Буровой </w:t>
            </w:r>
            <w:r w:rsidRPr="00005D13">
              <w:t xml:space="preserve">подрядчик по </w:t>
            </w:r>
            <w:r>
              <w:t>предварительно согласованной с З</w:t>
            </w:r>
            <w:r w:rsidRPr="00005D13">
              <w:t>аказчиком схеме расположения бурового оборудования, а также в соответствии с согласованными схемами устройства гидроизоляции.</w:t>
            </w:r>
          </w:p>
          <w:p w:rsidR="005B3838" w:rsidRDefault="005B3838" w:rsidP="005B3838">
            <w:pPr>
              <w:ind w:left="34"/>
              <w:jc w:val="both"/>
            </w:pPr>
            <w:r>
              <w:t>Содержание амбаров, подъездных путей к ним и площадок погрузки ОБР и БШ</w:t>
            </w:r>
            <w:r w:rsidRPr="00005D13">
              <w:t xml:space="preserve"> в надлежащем состоянии, позволяющей осуществлять безопасную эксплуатацию, является </w:t>
            </w:r>
            <w:r>
              <w:t>зоной ответственности Бурового подрядчика</w:t>
            </w:r>
            <w:r w:rsidRPr="00005D13">
              <w:t xml:space="preserve">. </w:t>
            </w:r>
          </w:p>
          <w:p w:rsidR="00FA2CBE" w:rsidRPr="00005D13" w:rsidRDefault="00FA2CBE" w:rsidP="005B3838">
            <w:pPr>
              <w:ind w:left="34"/>
              <w:jc w:val="both"/>
            </w:pPr>
            <w:r>
              <w:t>Буровой подрядчик осуществляет контроль за вывозом отходов бурения и несет ответственность за отсутствием подъезда к амбарам.</w:t>
            </w:r>
          </w:p>
          <w:p w:rsidR="005B3838" w:rsidRDefault="005B3838" w:rsidP="005B3838">
            <w:pPr>
              <w:ind w:left="34"/>
              <w:jc w:val="both"/>
            </w:pPr>
            <w:r w:rsidRPr="00005D13">
              <w:t xml:space="preserve">По завершению работ по строительству скважин амбары освобождаются от отходов бурения в течении 5 суток, после чего составляет акт с участием представителя Заказчика об освобождении амбаров от отходов бурения и готовности их к рекультивации. </w:t>
            </w:r>
          </w:p>
          <w:p w:rsidR="00A3290A" w:rsidRPr="00005D13" w:rsidRDefault="005B3838" w:rsidP="005B3838">
            <w:pPr>
              <w:ind w:left="34" w:firstLine="425"/>
              <w:jc w:val="both"/>
            </w:pPr>
            <w:r w:rsidRPr="00005D13">
              <w:t xml:space="preserve">После подписания данного акта амбар подлежит рекультивации силами </w:t>
            </w:r>
            <w:r>
              <w:t>Бурового подрядчика</w:t>
            </w:r>
            <w:r w:rsidRPr="00005D13">
              <w:t>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B44247" w:rsidP="00B44247">
            <w:pPr>
              <w:ind w:left="360"/>
              <w:jc w:val="both"/>
            </w:pPr>
            <w:r>
              <w:t xml:space="preserve">21. </w:t>
            </w:r>
            <w:r w:rsidR="00A3290A" w:rsidRPr="00005D13">
              <w:t xml:space="preserve">Расчетный объем бурового шлама/жидкой фракции для 1 скважины. </w:t>
            </w:r>
          </w:p>
        </w:tc>
        <w:tc>
          <w:tcPr>
            <w:tcW w:w="5529" w:type="dxa"/>
          </w:tcPr>
          <w:p w:rsidR="00B44247" w:rsidRDefault="00B44247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 xml:space="preserve">Согласно Приложения </w:t>
            </w:r>
            <w:r w:rsidR="00740273">
              <w:rPr>
                <w:rFonts w:eastAsia="Arial Narrow"/>
              </w:rPr>
              <w:t>3.4</w:t>
            </w:r>
          </w:p>
          <w:p w:rsidR="00B44247" w:rsidRDefault="00B44247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Подрядчик осуществляет хранение отходов бурения. Сбор, вывоз на утилизацию и утилизацию отходов бурения осуществляет Заказчик по предварительной (не позднее, чем за 2 суток) заявке подрядчика в рамках проектных лимитов.</w:t>
            </w:r>
          </w:p>
          <w:p w:rsidR="003C3359" w:rsidRPr="00005D13" w:rsidRDefault="00B44247" w:rsidP="00B44247">
            <w:pPr>
              <w:ind w:left="34" w:firstLine="425"/>
              <w:jc w:val="both"/>
            </w:pPr>
            <w:r>
              <w:rPr>
                <w:rFonts w:eastAsia="Arial Narrow"/>
              </w:rPr>
              <w:t>Вывоз и утилизация отходов бурения сверх указанных норм осуществляется Заказчиком, сумма оплаты работ по бурению скважины будет уменьшена Заказчиком в одностороннем порядке на сумму услуг вывоза и утилизации буровых отходов, образованных сверх лимита.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B44247" w:rsidP="00B44247">
            <w:pPr>
              <w:ind w:left="360"/>
              <w:jc w:val="both"/>
            </w:pPr>
            <w:r>
              <w:t xml:space="preserve">22. </w:t>
            </w:r>
            <w:r w:rsidR="00A3290A" w:rsidRPr="00005D13">
              <w:t>Требования к циркуляционной системе и оборудованию очистки бурового раствора (тип, количество, марка):</w:t>
            </w:r>
          </w:p>
        </w:tc>
        <w:tc>
          <w:tcPr>
            <w:tcW w:w="5529" w:type="dxa"/>
          </w:tcPr>
          <w:p w:rsidR="00A3290A" w:rsidRPr="00B44247" w:rsidRDefault="00A3290A" w:rsidP="002A722B">
            <w:pPr>
              <w:ind w:left="34" w:firstLine="425"/>
              <w:jc w:val="both"/>
            </w:pPr>
            <w:r w:rsidRPr="00B44247">
              <w:t>1.Организационные требования: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>Предоставить программу промывки скважины для согласования с Заказчиком.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 xml:space="preserve">Разработать и согласовать с Заказчиком схемы обвалования и устройства гидроизоляции ВЛБ, НБ, ЕБ, блока очистки и площадки хранения бурового шлама (данная схема предоставляется на согласование до начала работ по монтажу БУ). 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 xml:space="preserve">Выполнить работы </w:t>
            </w:r>
            <w:proofErr w:type="gramStart"/>
            <w:r w:rsidRPr="00B44247">
              <w:t>по  обвалованию</w:t>
            </w:r>
            <w:proofErr w:type="gramEnd"/>
            <w:r w:rsidRPr="00B44247">
              <w:t xml:space="preserve"> и устройству гидроизоляции ВЛБ, НБ, блока очистки и площадки хранения бурового шлама, согласно согласованных схем.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>Исключить попадание бурового шлама в рабочие емкости.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>Исключить накопление и хранение бурового шлама в технологическом амбаре.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 xml:space="preserve">Исключить возникновение различных розливов промывочной жидкости на территорию кустовой площадки. </w:t>
            </w:r>
          </w:p>
          <w:p w:rsidR="00A3290A" w:rsidRPr="00B44247" w:rsidRDefault="00A3290A" w:rsidP="002A722B">
            <w:pPr>
              <w:ind w:left="34" w:firstLine="425"/>
              <w:jc w:val="both"/>
            </w:pPr>
            <w:r w:rsidRPr="00B44247">
              <w:t>2.Технические требования: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>Четырехступенчатая система очистки;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proofErr w:type="spellStart"/>
            <w:r w:rsidRPr="00B44247">
              <w:t>Трёхпанельные</w:t>
            </w:r>
            <w:proofErr w:type="spellEnd"/>
            <w:r w:rsidRPr="00B44247">
              <w:t xml:space="preserve"> вибросита линейного или смешанного типа (2 шт.) с суммарной площадью фильтрации не менее 4,5м</w:t>
            </w:r>
            <w:r w:rsidRPr="00B44247">
              <w:rPr>
                <w:vertAlign w:val="superscript"/>
              </w:rPr>
              <w:t>2</w:t>
            </w:r>
            <w:r w:rsidRPr="00B44247">
              <w:t>.</w:t>
            </w:r>
          </w:p>
          <w:p w:rsidR="00A3290A" w:rsidRPr="00B44247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B44247">
              <w:t>Сито-гидроциклонная установка.</w:t>
            </w:r>
          </w:p>
          <w:p w:rsidR="00A3290A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Центрифуга.</w:t>
            </w:r>
          </w:p>
          <w:p w:rsidR="00F216FE" w:rsidRPr="00005D13" w:rsidRDefault="00F216FE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>
              <w:t>Дегазатор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Наличие дополнительных емкостей для хранения бурового раствора в объеме не менее 80 м</w:t>
            </w:r>
            <w:r w:rsidRPr="00005D13">
              <w:rPr>
                <w:vertAlign w:val="superscript"/>
              </w:rPr>
              <w:t>3</w:t>
            </w:r>
            <w:r w:rsidRPr="00005D13">
              <w:t>.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Наличие возможности отключения каждой емкости в отдельности для выполнения различных технологических операций (без остановки циркуляции промывочной жидкости при бурении, промывке и т.д.).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 xml:space="preserve">Наличие возможности «сброса» промывочной </w:t>
            </w:r>
            <w:r w:rsidRPr="00005D13">
              <w:lastRenderedPageBreak/>
              <w:t xml:space="preserve">жидкости с устьевого желоба в каждую отдельную емкость. 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Осуществление транспортировки промывочной жидкости (устье-НБ) только по манифольдным линиям.</w:t>
            </w:r>
          </w:p>
          <w:p w:rsidR="004F5ED6" w:rsidRDefault="004F5ED6" w:rsidP="004F5ED6">
            <w:pPr>
              <w:pStyle w:val="af1"/>
              <w:ind w:left="459"/>
              <w:jc w:val="both"/>
            </w:pPr>
          </w:p>
          <w:p w:rsidR="004F5ED6" w:rsidRDefault="004F5ED6" w:rsidP="004F5ED6">
            <w:pPr>
              <w:pStyle w:val="af1"/>
              <w:ind w:left="459"/>
              <w:jc w:val="both"/>
            </w:pPr>
          </w:p>
          <w:p w:rsidR="00A3290A" w:rsidRDefault="00A3290A" w:rsidP="004F5ED6">
            <w:pPr>
              <w:pStyle w:val="af1"/>
              <w:ind w:left="34"/>
              <w:jc w:val="both"/>
            </w:pPr>
            <w:r w:rsidRPr="00005D13">
              <w:t xml:space="preserve">Подрядчик должен располагать полевой вагон-лабораторией для оперативного контроля непосредственно на объекте ведения </w:t>
            </w:r>
            <w:proofErr w:type="gramStart"/>
            <w:r w:rsidRPr="00005D13">
              <w:t>работ  следующих</w:t>
            </w:r>
            <w:proofErr w:type="gramEnd"/>
            <w:r w:rsidRPr="00005D13">
              <w:t xml:space="preserve"> параметров:</w:t>
            </w:r>
          </w:p>
          <w:p w:rsidR="004F5ED6" w:rsidRPr="00005D13" w:rsidRDefault="004F5ED6" w:rsidP="004F5ED6">
            <w:pPr>
              <w:pStyle w:val="af1"/>
              <w:ind w:left="459"/>
              <w:jc w:val="both"/>
            </w:pP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плотность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условная вязкость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 xml:space="preserve">пласт. вязкость 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водоотдача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 xml:space="preserve">содержание </w:t>
            </w:r>
            <w:proofErr w:type="spellStart"/>
            <w:r w:rsidRPr="00005D13">
              <w:t>тв</w:t>
            </w:r>
            <w:proofErr w:type="spellEnd"/>
            <w:r w:rsidRPr="00005D13">
              <w:t>. фазы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содержание песка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СНС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ДНС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толщина глин. корки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рН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содержание смазки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содержание CL-</w:t>
            </w:r>
          </w:p>
          <w:p w:rsidR="00A3290A" w:rsidRPr="00005D13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005D13">
              <w:t>содержание Ca+2,Mg +2</w:t>
            </w:r>
          </w:p>
        </w:tc>
      </w:tr>
      <w:tr w:rsidR="00970274" w:rsidRPr="00005D13" w:rsidTr="002A722B">
        <w:tc>
          <w:tcPr>
            <w:tcW w:w="4536" w:type="dxa"/>
          </w:tcPr>
          <w:p w:rsidR="00970274" w:rsidRPr="00C31EB6" w:rsidRDefault="00B44247" w:rsidP="00B44247">
            <w:pPr>
              <w:jc w:val="both"/>
            </w:pPr>
            <w:r>
              <w:lastRenderedPageBreak/>
              <w:t xml:space="preserve">23. </w:t>
            </w:r>
            <w:r w:rsidR="00970274">
              <w:t>Интервал отбора керна</w:t>
            </w:r>
          </w:p>
        </w:tc>
        <w:tc>
          <w:tcPr>
            <w:tcW w:w="5529" w:type="dxa"/>
          </w:tcPr>
          <w:p w:rsidR="003171D6" w:rsidRPr="003171D6" w:rsidRDefault="00E81F29" w:rsidP="003171D6">
            <w:pPr>
              <w:pStyle w:val="24"/>
              <w:ind w:left="34" w:firstLine="425"/>
              <w:rPr>
                <w:b/>
                <w:i w:val="0"/>
                <w:iCs/>
                <w:color w:val="auto"/>
                <w:sz w:val="20"/>
              </w:rPr>
            </w:pPr>
            <w:r>
              <w:rPr>
                <w:b/>
                <w:i w:val="0"/>
                <w:iCs/>
                <w:color w:val="auto"/>
                <w:sz w:val="20"/>
              </w:rPr>
              <w:t>Отбор керна на скв. 1408Р</w:t>
            </w:r>
            <w:r w:rsidR="00684FB7">
              <w:rPr>
                <w:b/>
                <w:i w:val="0"/>
                <w:iCs/>
                <w:color w:val="auto"/>
                <w:sz w:val="20"/>
              </w:rPr>
              <w:t xml:space="preserve"> не изолированным методом</w:t>
            </w:r>
            <w:r>
              <w:rPr>
                <w:b/>
                <w:i w:val="0"/>
                <w:iCs/>
                <w:color w:val="auto"/>
                <w:sz w:val="20"/>
              </w:rPr>
              <w:t xml:space="preserve">, </w:t>
            </w:r>
            <w:r w:rsidR="003171D6" w:rsidRPr="003171D6">
              <w:rPr>
                <w:b/>
                <w:i w:val="0"/>
                <w:iCs/>
                <w:color w:val="auto"/>
                <w:sz w:val="20"/>
              </w:rPr>
              <w:t>Σ</w:t>
            </w:r>
            <w:r w:rsidR="003171D6" w:rsidRPr="00E81F29">
              <w:rPr>
                <w:b/>
                <w:i w:val="0"/>
                <w:iCs/>
                <w:color w:val="auto"/>
                <w:sz w:val="20"/>
              </w:rPr>
              <w:t>=</w:t>
            </w:r>
            <w:r w:rsidR="003C506C">
              <w:rPr>
                <w:b/>
                <w:i w:val="0"/>
                <w:iCs/>
                <w:color w:val="auto"/>
                <w:sz w:val="20"/>
              </w:rPr>
              <w:t>4</w:t>
            </w:r>
            <w:r w:rsidR="003171D6" w:rsidRPr="00E81F29">
              <w:rPr>
                <w:b/>
                <w:i w:val="0"/>
                <w:iCs/>
                <w:color w:val="auto"/>
                <w:sz w:val="20"/>
              </w:rPr>
              <w:t>1</w:t>
            </w:r>
            <w:r w:rsidR="003171D6" w:rsidRPr="003171D6">
              <w:rPr>
                <w:b/>
                <w:i w:val="0"/>
                <w:iCs/>
                <w:color w:val="auto"/>
                <w:sz w:val="20"/>
              </w:rPr>
              <w:t xml:space="preserve"> м.</w:t>
            </w:r>
          </w:p>
          <w:p w:rsidR="003171D6" w:rsidRPr="003171D6" w:rsidRDefault="003171D6" w:rsidP="003171D6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r>
              <w:rPr>
                <w:i w:val="0"/>
                <w:iCs/>
                <w:color w:val="auto"/>
                <w:sz w:val="20"/>
              </w:rPr>
              <w:t xml:space="preserve">Линейный вынос керна – </w:t>
            </w:r>
            <w:r w:rsidRPr="003171D6">
              <w:rPr>
                <w:i w:val="0"/>
                <w:iCs/>
                <w:color w:val="auto"/>
                <w:sz w:val="20"/>
              </w:rPr>
              <w:t xml:space="preserve">не менее 100 %. </w:t>
            </w:r>
          </w:p>
          <w:p w:rsidR="003171D6" w:rsidRPr="003171D6" w:rsidRDefault="003171D6" w:rsidP="003171D6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r w:rsidRPr="003171D6">
              <w:rPr>
                <w:i w:val="0"/>
                <w:iCs/>
                <w:color w:val="auto"/>
                <w:sz w:val="20"/>
              </w:rPr>
              <w:t>Диаметр керна – 100 мм (максимальной длиной извлекаемого керна за 1 рейс не менее 10 м).</w:t>
            </w:r>
          </w:p>
          <w:p w:rsidR="003171D6" w:rsidRPr="00326E32" w:rsidRDefault="003171D6" w:rsidP="003171D6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r w:rsidRPr="003171D6">
              <w:rPr>
                <w:i w:val="0"/>
                <w:iCs/>
                <w:color w:val="auto"/>
                <w:sz w:val="20"/>
              </w:rPr>
              <w:t>Интервалы отбора керна будут уточнены дополнительно перед проведением работ, предварительные интервалы:</w:t>
            </w:r>
          </w:p>
          <w:p w:rsidR="003171D6" w:rsidRDefault="003171D6" w:rsidP="003171D6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proofErr w:type="spellStart"/>
            <w:r>
              <w:rPr>
                <w:i w:val="0"/>
                <w:iCs/>
                <w:color w:val="auto"/>
                <w:sz w:val="20"/>
              </w:rPr>
              <w:t>а</w:t>
            </w:r>
            <w:r w:rsidRPr="003171D6">
              <w:rPr>
                <w:i w:val="0"/>
                <w:iCs/>
                <w:color w:val="auto"/>
                <w:sz w:val="20"/>
              </w:rPr>
              <w:t>.</w:t>
            </w:r>
            <w:r>
              <w:rPr>
                <w:i w:val="0"/>
                <w:iCs/>
                <w:color w:val="auto"/>
                <w:sz w:val="20"/>
              </w:rPr>
              <w:t>о</w:t>
            </w:r>
            <w:proofErr w:type="spellEnd"/>
            <w:r w:rsidRPr="003171D6">
              <w:rPr>
                <w:i w:val="0"/>
                <w:iCs/>
                <w:color w:val="auto"/>
                <w:sz w:val="20"/>
              </w:rPr>
              <w:t>.</w:t>
            </w:r>
            <w:r w:rsidR="004740A0" w:rsidRPr="003171D6">
              <w:rPr>
                <w:i w:val="0"/>
                <w:iCs/>
                <w:color w:val="auto"/>
                <w:sz w:val="20"/>
              </w:rPr>
              <w:t xml:space="preserve"> </w:t>
            </w:r>
            <w:r w:rsidRPr="003171D6">
              <w:rPr>
                <w:i w:val="0"/>
                <w:iCs/>
                <w:color w:val="auto"/>
                <w:sz w:val="20"/>
              </w:rPr>
              <w:t>1055,0-1069,0</w:t>
            </w:r>
            <w:r>
              <w:rPr>
                <w:i w:val="0"/>
                <w:iCs/>
                <w:color w:val="auto"/>
                <w:sz w:val="20"/>
              </w:rPr>
              <w:t>м</w:t>
            </w:r>
            <w:r w:rsidRPr="003171D6">
              <w:rPr>
                <w:i w:val="0"/>
                <w:iCs/>
                <w:color w:val="auto"/>
                <w:sz w:val="20"/>
              </w:rPr>
              <w:t xml:space="preserve"> (</w:t>
            </w:r>
            <w:r>
              <w:rPr>
                <w:i w:val="0"/>
                <w:iCs/>
                <w:color w:val="auto"/>
                <w:sz w:val="20"/>
                <w:lang w:val="en-US"/>
              </w:rPr>
              <w:t>C</w:t>
            </w:r>
            <w:r w:rsidRPr="003171D6">
              <w:rPr>
                <w:i w:val="0"/>
                <w:iCs/>
                <w:color w:val="auto"/>
                <w:sz w:val="20"/>
              </w:rPr>
              <w:t>2</w:t>
            </w:r>
            <w:r>
              <w:rPr>
                <w:i w:val="0"/>
                <w:iCs/>
                <w:color w:val="auto"/>
                <w:sz w:val="20"/>
                <w:lang w:val="en-US"/>
              </w:rPr>
              <w:t>b</w:t>
            </w:r>
            <w:r w:rsidRPr="003171D6">
              <w:rPr>
                <w:i w:val="0"/>
                <w:iCs/>
                <w:color w:val="auto"/>
                <w:sz w:val="20"/>
              </w:rPr>
              <w:t>)</w:t>
            </w:r>
            <w:r>
              <w:rPr>
                <w:i w:val="0"/>
                <w:iCs/>
                <w:color w:val="auto"/>
                <w:sz w:val="20"/>
              </w:rPr>
              <w:t xml:space="preserve"> – 14м;</w:t>
            </w:r>
          </w:p>
          <w:p w:rsidR="003171D6" w:rsidRPr="003171D6" w:rsidRDefault="003171D6" w:rsidP="003171D6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proofErr w:type="spellStart"/>
            <w:r>
              <w:rPr>
                <w:i w:val="0"/>
                <w:iCs/>
                <w:color w:val="auto"/>
                <w:sz w:val="20"/>
              </w:rPr>
              <w:t>а.о</w:t>
            </w:r>
            <w:proofErr w:type="spellEnd"/>
            <w:r>
              <w:rPr>
                <w:i w:val="0"/>
                <w:iCs/>
                <w:color w:val="auto"/>
                <w:sz w:val="20"/>
              </w:rPr>
              <w:t>. 1308,0-1325,0м (С1v) – 17м</w:t>
            </w:r>
            <w:r w:rsidRPr="003171D6">
              <w:rPr>
                <w:i w:val="0"/>
                <w:iCs/>
                <w:color w:val="auto"/>
                <w:sz w:val="20"/>
              </w:rPr>
              <w:t>;</w:t>
            </w:r>
          </w:p>
          <w:p w:rsidR="003171D6" w:rsidRPr="004740A0" w:rsidRDefault="003171D6" w:rsidP="003171D6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proofErr w:type="spellStart"/>
            <w:r>
              <w:rPr>
                <w:i w:val="0"/>
                <w:iCs/>
                <w:color w:val="auto"/>
                <w:sz w:val="20"/>
              </w:rPr>
              <w:t>а.о</w:t>
            </w:r>
            <w:proofErr w:type="spellEnd"/>
            <w:r>
              <w:rPr>
                <w:i w:val="0"/>
                <w:iCs/>
                <w:color w:val="auto"/>
                <w:sz w:val="20"/>
              </w:rPr>
              <w:t>. 1373,0-1383,0м (С1</w:t>
            </w:r>
            <w:r>
              <w:rPr>
                <w:i w:val="0"/>
                <w:iCs/>
                <w:color w:val="auto"/>
                <w:sz w:val="20"/>
                <w:lang w:val="en-US"/>
              </w:rPr>
              <w:t>t</w:t>
            </w:r>
            <w:r w:rsidRPr="003171D6">
              <w:rPr>
                <w:i w:val="0"/>
                <w:iCs/>
                <w:color w:val="auto"/>
                <w:sz w:val="20"/>
              </w:rPr>
              <w:t>) – 10</w:t>
            </w:r>
            <w:r>
              <w:rPr>
                <w:i w:val="0"/>
                <w:iCs/>
                <w:color w:val="auto"/>
                <w:sz w:val="20"/>
              </w:rPr>
              <w:t>м.</w:t>
            </w:r>
          </w:p>
        </w:tc>
      </w:tr>
      <w:tr w:rsidR="00B44247" w:rsidRPr="00005D13" w:rsidTr="002A722B">
        <w:tc>
          <w:tcPr>
            <w:tcW w:w="4536" w:type="dxa"/>
          </w:tcPr>
          <w:p w:rsidR="00B44247" w:rsidRDefault="00B44247" w:rsidP="00B44247">
            <w:pPr>
              <w:jc w:val="both"/>
            </w:pPr>
            <w:r>
              <w:t>24.  Испытание пласта (интервалы по вертикали)</w:t>
            </w:r>
          </w:p>
        </w:tc>
        <w:tc>
          <w:tcPr>
            <w:tcW w:w="5529" w:type="dxa"/>
          </w:tcPr>
          <w:p w:rsidR="00B44247" w:rsidRDefault="00B44247" w:rsidP="00B44247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proofErr w:type="spellStart"/>
            <w:r>
              <w:rPr>
                <w:i w:val="0"/>
                <w:iCs/>
                <w:color w:val="auto"/>
                <w:sz w:val="20"/>
              </w:rPr>
              <w:t>а</w:t>
            </w:r>
            <w:r w:rsidRPr="003171D6">
              <w:rPr>
                <w:i w:val="0"/>
                <w:iCs/>
                <w:color w:val="auto"/>
                <w:sz w:val="20"/>
              </w:rPr>
              <w:t>.</w:t>
            </w:r>
            <w:r>
              <w:rPr>
                <w:i w:val="0"/>
                <w:iCs/>
                <w:color w:val="auto"/>
                <w:sz w:val="20"/>
              </w:rPr>
              <w:t>о</w:t>
            </w:r>
            <w:proofErr w:type="spellEnd"/>
            <w:r w:rsidRPr="003171D6">
              <w:rPr>
                <w:i w:val="0"/>
                <w:iCs/>
                <w:color w:val="auto"/>
                <w:sz w:val="20"/>
              </w:rPr>
              <w:t>. 1055,0-1069,0</w:t>
            </w:r>
            <w:r>
              <w:rPr>
                <w:i w:val="0"/>
                <w:iCs/>
                <w:color w:val="auto"/>
                <w:sz w:val="20"/>
              </w:rPr>
              <w:t>м</w:t>
            </w:r>
            <w:r w:rsidRPr="003171D6">
              <w:rPr>
                <w:i w:val="0"/>
                <w:iCs/>
                <w:color w:val="auto"/>
                <w:sz w:val="20"/>
              </w:rPr>
              <w:t xml:space="preserve"> (</w:t>
            </w:r>
            <w:r>
              <w:rPr>
                <w:i w:val="0"/>
                <w:iCs/>
                <w:color w:val="auto"/>
                <w:sz w:val="20"/>
                <w:lang w:val="en-US"/>
              </w:rPr>
              <w:t>C</w:t>
            </w:r>
            <w:r w:rsidRPr="003171D6">
              <w:rPr>
                <w:i w:val="0"/>
                <w:iCs/>
                <w:color w:val="auto"/>
                <w:sz w:val="20"/>
              </w:rPr>
              <w:t>2</w:t>
            </w:r>
            <w:r>
              <w:rPr>
                <w:i w:val="0"/>
                <w:iCs/>
                <w:color w:val="auto"/>
                <w:sz w:val="20"/>
                <w:lang w:val="en-US"/>
              </w:rPr>
              <w:t>b</w:t>
            </w:r>
            <w:r w:rsidRPr="003171D6">
              <w:rPr>
                <w:i w:val="0"/>
                <w:iCs/>
                <w:color w:val="auto"/>
                <w:sz w:val="20"/>
              </w:rPr>
              <w:t>)</w:t>
            </w:r>
            <w:r>
              <w:rPr>
                <w:i w:val="0"/>
                <w:iCs/>
                <w:color w:val="auto"/>
                <w:sz w:val="20"/>
              </w:rPr>
              <w:t xml:space="preserve"> </w:t>
            </w:r>
          </w:p>
          <w:p w:rsidR="00B44247" w:rsidRPr="003171D6" w:rsidRDefault="00B44247" w:rsidP="00B44247">
            <w:pPr>
              <w:pStyle w:val="24"/>
              <w:ind w:left="34" w:firstLine="425"/>
              <w:rPr>
                <w:i w:val="0"/>
                <w:iCs/>
                <w:color w:val="auto"/>
                <w:sz w:val="20"/>
              </w:rPr>
            </w:pPr>
            <w:proofErr w:type="spellStart"/>
            <w:r>
              <w:rPr>
                <w:i w:val="0"/>
                <w:iCs/>
                <w:color w:val="auto"/>
                <w:sz w:val="20"/>
              </w:rPr>
              <w:t>а.о</w:t>
            </w:r>
            <w:proofErr w:type="spellEnd"/>
            <w:r>
              <w:rPr>
                <w:i w:val="0"/>
                <w:iCs/>
                <w:color w:val="auto"/>
                <w:sz w:val="20"/>
              </w:rPr>
              <w:t xml:space="preserve">. 1308,0-1325,0м (С1v) </w:t>
            </w:r>
          </w:p>
          <w:p w:rsidR="00B44247" w:rsidRDefault="00B44247" w:rsidP="00B44247">
            <w:pPr>
              <w:pStyle w:val="24"/>
              <w:ind w:left="34" w:firstLine="425"/>
              <w:rPr>
                <w:b/>
                <w:i w:val="0"/>
                <w:iCs/>
                <w:color w:val="auto"/>
                <w:sz w:val="20"/>
              </w:rPr>
            </w:pPr>
            <w:proofErr w:type="spellStart"/>
            <w:r>
              <w:rPr>
                <w:i w:val="0"/>
                <w:iCs/>
                <w:color w:val="auto"/>
                <w:sz w:val="20"/>
              </w:rPr>
              <w:t>а.о</w:t>
            </w:r>
            <w:proofErr w:type="spellEnd"/>
            <w:r>
              <w:rPr>
                <w:i w:val="0"/>
                <w:iCs/>
                <w:color w:val="auto"/>
                <w:sz w:val="20"/>
              </w:rPr>
              <w:t>. 1373,0-1383,0м (С1</w:t>
            </w:r>
            <w:r>
              <w:rPr>
                <w:i w:val="0"/>
                <w:iCs/>
                <w:color w:val="auto"/>
                <w:sz w:val="20"/>
                <w:lang w:val="en-US"/>
              </w:rPr>
              <w:t>t</w:t>
            </w:r>
            <w:r w:rsidRPr="003171D6">
              <w:rPr>
                <w:i w:val="0"/>
                <w:iCs/>
                <w:color w:val="auto"/>
                <w:sz w:val="20"/>
              </w:rPr>
              <w:t>)</w:t>
            </w:r>
          </w:p>
        </w:tc>
      </w:tr>
      <w:tr w:rsidR="00A3290A" w:rsidRPr="00005D13" w:rsidTr="002A722B">
        <w:trPr>
          <w:trHeight w:val="971"/>
        </w:trPr>
        <w:tc>
          <w:tcPr>
            <w:tcW w:w="4536" w:type="dxa"/>
          </w:tcPr>
          <w:p w:rsidR="00A3290A" w:rsidRPr="00005D13" w:rsidRDefault="00B44247" w:rsidP="00B44247">
            <w:pPr>
              <w:ind w:right="175"/>
              <w:jc w:val="both"/>
            </w:pPr>
            <w:r>
              <w:t xml:space="preserve">25. </w:t>
            </w:r>
            <w:r w:rsidR="00FA2CBE">
              <w:t xml:space="preserve">Требования к </w:t>
            </w:r>
            <w:proofErr w:type="spellStart"/>
            <w:r w:rsidR="00FA2CBE">
              <w:t>геонавигационному</w:t>
            </w:r>
            <w:proofErr w:type="spellEnd"/>
            <w:r w:rsidR="00FA2CBE">
              <w:t xml:space="preserve"> сопровождению строительства </w:t>
            </w:r>
            <w:r w:rsidR="00E21471">
              <w:t xml:space="preserve">горизонтальной </w:t>
            </w:r>
            <w:r w:rsidR="00FA2CBE">
              <w:t>скважины</w:t>
            </w:r>
          </w:p>
        </w:tc>
        <w:tc>
          <w:tcPr>
            <w:tcW w:w="5529" w:type="dxa"/>
          </w:tcPr>
          <w:p w:rsidR="00833C86" w:rsidRDefault="00833C86" w:rsidP="00833C86">
            <w:pPr>
              <w:pStyle w:val="af1"/>
              <w:ind w:left="34"/>
              <w:jc w:val="both"/>
            </w:pPr>
            <w:r>
              <w:t xml:space="preserve">Телеметрическое оборудование с электромагнитным при бурении </w:t>
            </w:r>
            <w:proofErr w:type="gramStart"/>
            <w:r>
              <w:t>под кондуктор</w:t>
            </w:r>
            <w:proofErr w:type="gramEnd"/>
            <w:r>
              <w:t xml:space="preserve"> и гидравлическим</w:t>
            </w:r>
            <w:r w:rsidR="00E21471">
              <w:t xml:space="preserve"> </w:t>
            </w:r>
            <w:r>
              <w:t>каналом связи при бурении под эксплуатационную колонну</w:t>
            </w:r>
            <w:r w:rsidR="00374E12">
              <w:t>.</w:t>
            </w:r>
          </w:p>
          <w:p w:rsidR="00833C86" w:rsidRDefault="00E21471" w:rsidP="00833C86">
            <w:pPr>
              <w:pStyle w:val="af1"/>
              <w:ind w:left="34"/>
              <w:jc w:val="both"/>
            </w:pPr>
            <w:r>
              <w:t>«</w:t>
            </w:r>
            <w:proofErr w:type="spellStart"/>
            <w:r w:rsidR="00833C86">
              <w:t>Непромер</w:t>
            </w:r>
            <w:proofErr w:type="spellEnd"/>
            <w:r>
              <w:t>»</w:t>
            </w:r>
            <w:r w:rsidR="00833C86">
              <w:t xml:space="preserve"> инклинометра и гамма-карот</w:t>
            </w:r>
            <w:r w:rsidR="00B229E7">
              <w:t>ажа не должен</w:t>
            </w:r>
            <w:r w:rsidR="00833C86">
              <w:t xml:space="preserve"> превышать 12-</w:t>
            </w:r>
            <w:proofErr w:type="gramStart"/>
            <w:r w:rsidR="00833C86">
              <w:t>14  метров</w:t>
            </w:r>
            <w:proofErr w:type="gramEnd"/>
            <w:r w:rsidR="00833C86">
              <w:t>.</w:t>
            </w:r>
          </w:p>
          <w:p w:rsidR="00833C86" w:rsidRDefault="00B44247" w:rsidP="00833C86">
            <w:pPr>
              <w:pStyle w:val="af1"/>
              <w:ind w:left="34"/>
              <w:jc w:val="both"/>
            </w:pPr>
            <w:r>
              <w:t>На глубине 900м по стволу</w:t>
            </w:r>
            <w:r w:rsidR="00833C86">
              <w:t xml:space="preserve"> запись гамма кар</w:t>
            </w:r>
            <w:r w:rsidR="00B229E7">
              <w:t>о</w:t>
            </w:r>
            <w:r w:rsidR="00833C86">
              <w:t xml:space="preserve">тажа; </w:t>
            </w:r>
          </w:p>
          <w:p w:rsidR="00A3290A" w:rsidRDefault="00833C86" w:rsidP="00B44247">
            <w:pPr>
              <w:pStyle w:val="af1"/>
              <w:ind w:left="34" w:firstLine="425"/>
              <w:jc w:val="both"/>
              <w:rPr>
                <w:i/>
              </w:rPr>
            </w:pPr>
            <w:r w:rsidRPr="00AB3DAA">
              <w:rPr>
                <w:i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ННБ не менее 3-х.</w:t>
            </w:r>
          </w:p>
          <w:p w:rsidR="004F5ED6" w:rsidRPr="00AB3DAA" w:rsidRDefault="004F5ED6" w:rsidP="00B44247">
            <w:pPr>
              <w:pStyle w:val="af1"/>
              <w:ind w:left="34" w:firstLine="425"/>
              <w:jc w:val="both"/>
              <w:rPr>
                <w:i/>
              </w:rPr>
            </w:pPr>
          </w:p>
        </w:tc>
      </w:tr>
      <w:tr w:rsidR="00B44247" w:rsidTr="00B44247">
        <w:trPr>
          <w:trHeight w:val="971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247" w:rsidRDefault="00B44247" w:rsidP="00B44247">
            <w:pPr>
              <w:jc w:val="both"/>
            </w:pPr>
            <w:r>
              <w:t xml:space="preserve">26. </w:t>
            </w:r>
            <w:r w:rsidRPr="00B44247">
              <w:t>Дополнительные требования к телеметрическому сопровождению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247" w:rsidRPr="00B44247" w:rsidRDefault="00B44247" w:rsidP="00B44247">
            <w:pPr>
              <w:pStyle w:val="af1"/>
              <w:ind w:left="34"/>
              <w:rPr>
                <w:b/>
              </w:rPr>
            </w:pPr>
            <w:r w:rsidRPr="00B44247">
              <w:rPr>
                <w:b/>
              </w:rPr>
              <w:t>СПРАВОЧНО в расчете стоимости коммерческого предложения (не включать в сметную стоимость предложения) указать отдельной ставкой –:</w:t>
            </w:r>
          </w:p>
          <w:p w:rsidR="00B44247" w:rsidRPr="00B44247" w:rsidRDefault="00B44247" w:rsidP="00B44247">
            <w:pPr>
              <w:pStyle w:val="af1"/>
              <w:ind w:left="34"/>
            </w:pPr>
            <w:r w:rsidRPr="00B44247">
              <w:t>1) Бурение горизонтального участка скважины запись гамма каротажа и каротажем сопротивлений (не менее 2 зондов) в режиме реального времени.</w:t>
            </w:r>
          </w:p>
          <w:p w:rsidR="00B44247" w:rsidRPr="00B44247" w:rsidRDefault="00B44247" w:rsidP="00B44247">
            <w:pPr>
              <w:pStyle w:val="af1"/>
              <w:ind w:left="34"/>
            </w:pPr>
            <w:r w:rsidRPr="00B44247">
              <w:t xml:space="preserve">2) Бурение горизонтального участка в комплекте с гамма каротажем и каротажем сопротивлений (не менее 2 зондов), </w:t>
            </w:r>
            <w:proofErr w:type="spellStart"/>
            <w:r w:rsidRPr="00B44247">
              <w:t>ГГКп</w:t>
            </w:r>
            <w:proofErr w:type="spellEnd"/>
            <w:r w:rsidRPr="00B44247">
              <w:t xml:space="preserve">, </w:t>
            </w:r>
            <w:proofErr w:type="spellStart"/>
            <w:r w:rsidRPr="00B44247">
              <w:t>ННКт</w:t>
            </w:r>
            <w:proofErr w:type="spellEnd"/>
            <w:r w:rsidRPr="00B44247">
              <w:t xml:space="preserve">, плотностной азимутальный </w:t>
            </w:r>
            <w:proofErr w:type="spellStart"/>
            <w:r w:rsidRPr="00B44247">
              <w:t>имиджер</w:t>
            </w:r>
            <w:proofErr w:type="spellEnd"/>
            <w:r w:rsidRPr="00B44247">
              <w:t xml:space="preserve"> (</w:t>
            </w:r>
            <w:proofErr w:type="spellStart"/>
            <w:r w:rsidRPr="00B44247">
              <w:t>ГГКп</w:t>
            </w:r>
            <w:proofErr w:type="spellEnd"/>
            <w:r w:rsidRPr="00B44247">
              <w:t xml:space="preserve">) минимум 16 секторов в режиме реального времени, акустический каверномер в память </w:t>
            </w:r>
            <w:proofErr w:type="spellStart"/>
            <w:r w:rsidRPr="00B44247">
              <w:t>прибора+сервиса</w:t>
            </w:r>
            <w:proofErr w:type="spellEnd"/>
            <w:r w:rsidRPr="00B44247">
              <w:t xml:space="preserve"> </w:t>
            </w:r>
            <w:proofErr w:type="spellStart"/>
            <w:r w:rsidRPr="00B44247">
              <w:t>геонавигации</w:t>
            </w:r>
            <w:proofErr w:type="spellEnd"/>
            <w:r w:rsidRPr="00B44247">
              <w:t>.</w:t>
            </w:r>
          </w:p>
          <w:p w:rsidR="00B44247" w:rsidRDefault="00B44247" w:rsidP="00B44247">
            <w:pPr>
              <w:pStyle w:val="af1"/>
            </w:pPr>
            <w:r w:rsidRPr="00B44247">
              <w:t>3) Бурение горизонтального участка скважины с применением роторно-управляемой системы</w:t>
            </w:r>
          </w:p>
          <w:p w:rsidR="004F5ED6" w:rsidRDefault="004F5ED6" w:rsidP="00B44247">
            <w:pPr>
              <w:pStyle w:val="af1"/>
            </w:pP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B44247" w:rsidP="00B44247">
            <w:pPr>
              <w:jc w:val="both"/>
            </w:pPr>
            <w:r>
              <w:t xml:space="preserve">27. </w:t>
            </w:r>
            <w:r w:rsidR="00A3290A" w:rsidRPr="00005D13">
              <w:t>Станция ГТИ и глубина начала контроля ГК</w:t>
            </w:r>
          </w:p>
        </w:tc>
        <w:tc>
          <w:tcPr>
            <w:tcW w:w="5529" w:type="dxa"/>
          </w:tcPr>
          <w:p w:rsidR="00A3290A" w:rsidRPr="00005D13" w:rsidRDefault="00A3290A" w:rsidP="002A722B">
            <w:pPr>
              <w:ind w:left="34" w:firstLine="425"/>
              <w:jc w:val="both"/>
            </w:pPr>
            <w:r w:rsidRPr="00005D13">
              <w:t>От начала бурения до проектного забоя.</w:t>
            </w:r>
          </w:p>
          <w:p w:rsidR="00A3290A" w:rsidRDefault="00A3290A" w:rsidP="00B229E7">
            <w:pPr>
              <w:ind w:left="34" w:firstLine="425"/>
              <w:jc w:val="both"/>
            </w:pPr>
            <w:r w:rsidRPr="00005D13">
              <w:t>ГК с отбором шлама в интервале: БК кондуктора до продуктивного пласта и до проектного забоя.</w:t>
            </w:r>
            <w:r w:rsidR="00261572">
              <w:t xml:space="preserve"> </w:t>
            </w:r>
          </w:p>
          <w:p w:rsidR="004F5ED6" w:rsidRPr="00005D13" w:rsidRDefault="004F5ED6" w:rsidP="00B229E7">
            <w:pPr>
              <w:ind w:left="34" w:firstLine="425"/>
              <w:jc w:val="both"/>
            </w:pPr>
          </w:p>
        </w:tc>
      </w:tr>
      <w:tr w:rsidR="00A3290A" w:rsidRPr="00005D13" w:rsidTr="002A722B">
        <w:tc>
          <w:tcPr>
            <w:tcW w:w="4536" w:type="dxa"/>
          </w:tcPr>
          <w:p w:rsidR="004F5ED6" w:rsidRDefault="004F5ED6" w:rsidP="00604AA1">
            <w:pPr>
              <w:jc w:val="both"/>
              <w:rPr>
                <w:rFonts w:eastAsia="Arial Narrow"/>
              </w:rPr>
            </w:pPr>
          </w:p>
          <w:p w:rsidR="00A3290A" w:rsidRPr="00005D13" w:rsidRDefault="00604AA1" w:rsidP="00604AA1">
            <w:pPr>
              <w:jc w:val="both"/>
            </w:pPr>
            <w:r>
              <w:rPr>
                <w:rFonts w:eastAsia="Arial Narrow"/>
              </w:rPr>
              <w:lastRenderedPageBreak/>
              <w:t>28. Расчетная коммерческая скорость бурения, м/ст.-мес.</w:t>
            </w:r>
          </w:p>
        </w:tc>
        <w:tc>
          <w:tcPr>
            <w:tcW w:w="5529" w:type="dxa"/>
          </w:tcPr>
          <w:p w:rsidR="004F5ED6" w:rsidRDefault="004F5ED6" w:rsidP="00604AA1">
            <w:pPr>
              <w:ind w:left="34" w:firstLine="425"/>
              <w:jc w:val="both"/>
            </w:pPr>
          </w:p>
          <w:p w:rsidR="00604AA1" w:rsidRDefault="00604AA1" w:rsidP="00604AA1">
            <w:pPr>
              <w:ind w:left="34" w:firstLine="425"/>
              <w:jc w:val="both"/>
            </w:pPr>
            <w:r>
              <w:lastRenderedPageBreak/>
              <w:t>Эксплуатационные -1700</w:t>
            </w:r>
          </w:p>
          <w:p w:rsidR="00604AA1" w:rsidRDefault="00604AA1" w:rsidP="00604AA1">
            <w:pPr>
              <w:ind w:left="34" w:firstLine="425"/>
              <w:jc w:val="both"/>
            </w:pPr>
            <w:r>
              <w:t>Разведочная -1100</w:t>
            </w:r>
          </w:p>
          <w:p w:rsidR="00A3290A" w:rsidRPr="00C31EB6" w:rsidRDefault="00604AA1" w:rsidP="00604AA1">
            <w:pPr>
              <w:ind w:left="34" w:firstLine="425"/>
              <w:jc w:val="both"/>
            </w:pPr>
            <w:r>
              <w:t>До начала работ предоставить сетевой график строительства скважины с пооперационным перечнем.</w:t>
            </w:r>
          </w:p>
        </w:tc>
      </w:tr>
      <w:tr w:rsidR="00A3290A" w:rsidRPr="00005D13" w:rsidTr="002A722B">
        <w:tc>
          <w:tcPr>
            <w:tcW w:w="4536" w:type="dxa"/>
            <w:shd w:val="clear" w:color="auto" w:fill="auto"/>
          </w:tcPr>
          <w:p w:rsidR="00A3290A" w:rsidRPr="00005D13" w:rsidRDefault="00604AA1" w:rsidP="00604AA1">
            <w:pPr>
              <w:jc w:val="both"/>
            </w:pPr>
            <w:r>
              <w:lastRenderedPageBreak/>
              <w:t xml:space="preserve">29. </w:t>
            </w:r>
            <w:r w:rsidR="00A3290A" w:rsidRPr="00005D13">
              <w:t xml:space="preserve">Источник водоснабжения </w:t>
            </w:r>
          </w:p>
        </w:tc>
        <w:tc>
          <w:tcPr>
            <w:tcW w:w="5529" w:type="dxa"/>
            <w:shd w:val="clear" w:color="auto" w:fill="auto"/>
          </w:tcPr>
          <w:p w:rsidR="00787B5A" w:rsidRDefault="00787B5A" w:rsidP="00787B5A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Для технических нужд: артезианская скважина на площадке строительства (глубина 100 м).</w:t>
            </w:r>
          </w:p>
          <w:p w:rsidR="00A3290A" w:rsidRPr="00E13149" w:rsidRDefault="00787B5A" w:rsidP="00787B5A">
            <w:pPr>
              <w:ind w:left="34" w:firstLine="425"/>
              <w:jc w:val="both"/>
              <w:rPr>
                <w:color w:val="FF0000"/>
              </w:rPr>
            </w:pPr>
            <w:r>
              <w:rPr>
                <w:rFonts w:eastAsia="Arial Narrow"/>
              </w:rPr>
              <w:t>Для хозяйственно-бытовых нужд: вода привозная, завозимая транспортом Подрядчика. Групповой рабочий проект на бурение скважин для технических нужд разрабатывается подрядчиком самостоятельно.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604AA1" w:rsidP="00604AA1">
            <w:pPr>
              <w:jc w:val="both"/>
            </w:pPr>
            <w:r>
              <w:t xml:space="preserve">30. </w:t>
            </w:r>
            <w:r w:rsidR="00A3290A" w:rsidRPr="00005D13">
              <w:t>Расположение бурового оборудования</w:t>
            </w:r>
          </w:p>
        </w:tc>
        <w:tc>
          <w:tcPr>
            <w:tcW w:w="5529" w:type="dxa"/>
          </w:tcPr>
          <w:p w:rsidR="00A3290A" w:rsidRPr="00C31EB6" w:rsidRDefault="00A3290A" w:rsidP="002A722B">
            <w:pPr>
              <w:ind w:left="34" w:firstLine="425"/>
              <w:jc w:val="both"/>
            </w:pPr>
            <w:r w:rsidRPr="00C31EB6">
              <w:t>До начала ВМР подрядчик в обязательном порядке должен согласовать с Заказчиком схему расположения оборудования на кустовой площадке, а также схемы устройства гидроизоляции и обвалования.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604AA1" w:rsidP="00604AA1">
            <w:pPr>
              <w:jc w:val="both"/>
            </w:pPr>
            <w:r>
              <w:t xml:space="preserve">31. </w:t>
            </w:r>
            <w:r w:rsidR="00A3290A" w:rsidRPr="00005D13">
              <w:t>Показатели качества строительства скважин, которые являются наиболее важными для Заказчика</w:t>
            </w:r>
          </w:p>
        </w:tc>
        <w:tc>
          <w:tcPr>
            <w:tcW w:w="5529" w:type="dxa"/>
          </w:tcPr>
          <w:p w:rsidR="00A3290A" w:rsidRPr="00005D13" w:rsidRDefault="00A3290A" w:rsidP="002A722B">
            <w:pPr>
              <w:ind w:left="34" w:firstLine="425"/>
              <w:jc w:val="both"/>
            </w:pPr>
            <w:r w:rsidRPr="00005D13">
              <w:t>Сохранение естественной продуктивности пласта, качественное крепление, соблюдение проектного профиля скважины, охрана окружающей природной среды, безаварийное строительство скважины</w:t>
            </w:r>
            <w:r w:rsidR="00DF0299">
              <w:t>, соблюдение сроков строительства.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604AA1" w:rsidP="00604AA1">
            <w:pPr>
              <w:jc w:val="both"/>
            </w:pPr>
            <w:r>
              <w:t xml:space="preserve">32. </w:t>
            </w:r>
            <w:r w:rsidR="00A3290A" w:rsidRPr="00005D13">
              <w:t>Требования к оборудованию подрядчика</w:t>
            </w:r>
          </w:p>
        </w:tc>
        <w:tc>
          <w:tcPr>
            <w:tcW w:w="5529" w:type="dxa"/>
          </w:tcPr>
          <w:p w:rsidR="00A3290A" w:rsidRPr="00005D13" w:rsidRDefault="00A3290A" w:rsidP="002A722B">
            <w:pPr>
              <w:ind w:left="34" w:firstLine="425"/>
              <w:jc w:val="both"/>
            </w:pPr>
            <w:r w:rsidRPr="00005D13">
              <w:t xml:space="preserve">Оборудование подрядчика должно быть сертифицировано, иметь паспорта, сертификаты проведенной дефектоскопии, а также полностью отвечать современным требованиям норм и правил ТБ, ОТ и ООС. </w:t>
            </w:r>
          </w:p>
          <w:p w:rsidR="00C44D23" w:rsidRDefault="00A3290A" w:rsidP="002A722B">
            <w:pPr>
              <w:ind w:left="34" w:firstLine="425"/>
              <w:jc w:val="both"/>
            </w:pPr>
            <w:r w:rsidRPr="00005D13">
              <w:t xml:space="preserve">Комплектность оборудования должна обеспечивать качественное и  безостановочное проведение работ, а также возможность оперативного ремонта, либо замены в случае поломки. </w:t>
            </w:r>
          </w:p>
          <w:p w:rsidR="00A3290A" w:rsidRPr="00005D13" w:rsidRDefault="00C44D23" w:rsidP="002A722B">
            <w:pPr>
              <w:ind w:left="34" w:firstLine="425"/>
              <w:jc w:val="both"/>
            </w:pPr>
            <w:r>
              <w:t>Обязательное наличие установленного датчика преобразования давления гидросистемы в показания момента заворота ключа применяемого при скреплении обсадн</w:t>
            </w:r>
            <w:r w:rsidR="00E160C0">
              <w:t>ых колонн. Не позднее, чем через сутки</w:t>
            </w:r>
            <w:r>
              <w:t xml:space="preserve"> после спуска каждой обсадной колонны предоставлять заказчику (УСС АО «Белкамнефть» им. А.А. Волкова) диаграмму с фиксацией моментов свинчивания ОК. </w:t>
            </w:r>
          </w:p>
          <w:p w:rsidR="004E59F0" w:rsidRPr="00005D13" w:rsidRDefault="00A3290A" w:rsidP="000E22C0">
            <w:pPr>
              <w:ind w:left="34" w:firstLine="425"/>
              <w:jc w:val="both"/>
            </w:pPr>
            <w:r w:rsidRPr="00005D13">
              <w:t>Перед началом работ буровой подрядчик в обязательном порядке предоставляет список оборудования, планируемого к использованию при выполнении работ по строительству данных скважин на согласование с Заказчиком.</w:t>
            </w:r>
          </w:p>
        </w:tc>
      </w:tr>
      <w:tr w:rsidR="00A3290A" w:rsidRPr="00005D13" w:rsidTr="002A722B">
        <w:tc>
          <w:tcPr>
            <w:tcW w:w="4536" w:type="dxa"/>
          </w:tcPr>
          <w:p w:rsidR="00A3290A" w:rsidRPr="00005D13" w:rsidRDefault="00604AA1" w:rsidP="00604AA1">
            <w:pPr>
              <w:jc w:val="both"/>
            </w:pPr>
            <w:r>
              <w:t xml:space="preserve">33. </w:t>
            </w:r>
            <w:r w:rsidR="00A3290A" w:rsidRPr="00005D13">
              <w:t>Требования по содержанию кустовой площадки</w:t>
            </w:r>
          </w:p>
        </w:tc>
        <w:tc>
          <w:tcPr>
            <w:tcW w:w="5529" w:type="dxa"/>
          </w:tcPr>
          <w:p w:rsidR="00A3290A" w:rsidRPr="00005D13" w:rsidRDefault="00A3290A" w:rsidP="002A722B">
            <w:pPr>
              <w:ind w:left="34" w:firstLine="425"/>
              <w:jc w:val="both"/>
            </w:pPr>
            <w:r w:rsidRPr="00005D13">
              <w:t xml:space="preserve">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кустовой площадки </w:t>
            </w:r>
            <w:r w:rsidR="00BB1F23">
              <w:t xml:space="preserve">и подъездных путей </w:t>
            </w:r>
            <w:r w:rsidRPr="00005D13">
              <w:t xml:space="preserve">в надлежащем состоянии, не допуская скопления дождевых и талых вод, разрушения обвалования, загрязнения кустовой площадки бытовым и технологическими отходами. </w:t>
            </w:r>
          </w:p>
          <w:p w:rsidR="00A3290A" w:rsidRDefault="00A3290A" w:rsidP="002A722B">
            <w:pPr>
              <w:ind w:left="34" w:firstLine="425"/>
              <w:jc w:val="both"/>
            </w:pPr>
            <w:r w:rsidRPr="00005D13">
              <w:t>По окончании бурения буровой подрядчик производит зачистку кустовой площадки, восстановление проектных вертикальных отметок и передачу кустовой площадки Заказчику в течении 10 сут.  после проведения работ по рекультивации амбаров.</w:t>
            </w:r>
          </w:p>
          <w:p w:rsidR="00A3290A" w:rsidRPr="00005D13" w:rsidRDefault="00A3290A" w:rsidP="00005D13">
            <w:pPr>
              <w:ind w:left="34" w:firstLine="425"/>
              <w:jc w:val="both"/>
            </w:pPr>
            <w:r>
              <w:t>В случае сдачи кустовой площадки в зимний период, окончательная сдача КП производится после схода снежного покрова.</w:t>
            </w:r>
          </w:p>
        </w:tc>
      </w:tr>
      <w:tr w:rsidR="00A503AD" w:rsidRPr="00005D13" w:rsidTr="0095077A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3AD" w:rsidRDefault="00604AA1" w:rsidP="00604AA1">
            <w:pPr>
              <w:jc w:val="both"/>
            </w:pPr>
            <w:r>
              <w:rPr>
                <w:rFonts w:eastAsia="Arial Narrow"/>
              </w:rPr>
              <w:t>34. Этапы работ и условия оплаты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  <w:b/>
              </w:rPr>
            </w:pPr>
            <w:r>
              <w:rPr>
                <w:rFonts w:eastAsia="Arial Narrow"/>
                <w:b/>
              </w:rPr>
              <w:t>Этапы работ:</w:t>
            </w: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ЭТАП № 1 - мобилизация, монтаж, ПНР, строительство арт. Скважины – принимается одним этапом по факту выполнения работ</w:t>
            </w: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ЭТАП № 2 - бурение и крепление скважины, сдача дела скважины – принимается одним этапом по количеству пробуренных метров, по окончании строительства каждой скважин, после подтверждения герметичности обсадной колонны, Фонтанной арматуры и заключения ГИС по качеству цементирования.</w:t>
            </w: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lastRenderedPageBreak/>
              <w:t>ЭТАП № 3 - переезд, монтаж, ПНР – принимается одним этапом по факту выполнения работ</w:t>
            </w: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 xml:space="preserve">ЭТАП № 4 – демонтаж, техническая рекультивация площадки бурения скважины, ликвидация </w:t>
            </w:r>
            <w:proofErr w:type="spellStart"/>
            <w:proofErr w:type="gramStart"/>
            <w:r>
              <w:rPr>
                <w:rFonts w:eastAsia="Arial Narrow"/>
              </w:rPr>
              <w:t>арт.скважины</w:t>
            </w:r>
            <w:proofErr w:type="spellEnd"/>
            <w:proofErr w:type="gramEnd"/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ЭТАП № 5 - бурение и крепление скважины, сдача дела скважины – принимается одним этапом по количеству пробуренных метров, по окончании строительства каждой скважин, после подтверждения герметичности обсадной колонны, Фонтанной арматуры и заключения ГИС по качеству цементирования.</w:t>
            </w: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  <w:b/>
              </w:rPr>
            </w:pPr>
            <w:r>
              <w:rPr>
                <w:rFonts w:eastAsia="Arial Narrow"/>
                <w:b/>
              </w:rPr>
              <w:t xml:space="preserve">Срок оплаты: </w:t>
            </w:r>
          </w:p>
          <w:p w:rsidR="00604AA1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 xml:space="preserve">Заказчик в срок не ранее 90 и не позднее 120 дней, по окончанию </w:t>
            </w:r>
            <w:r w:rsidR="004F5ED6">
              <w:rPr>
                <w:rFonts w:eastAsia="Arial Narrow"/>
              </w:rPr>
              <w:t xml:space="preserve">скважины (в отдельных случаях по завершению </w:t>
            </w:r>
            <w:r>
              <w:rPr>
                <w:rFonts w:eastAsia="Arial Narrow"/>
              </w:rPr>
              <w:t>соответствующего этапа</w:t>
            </w:r>
            <w:r w:rsidR="004F5ED6">
              <w:rPr>
                <w:rFonts w:eastAsia="Arial Narrow"/>
              </w:rPr>
              <w:t>)</w:t>
            </w:r>
            <w:r>
              <w:rPr>
                <w:rFonts w:eastAsia="Arial Narrow"/>
              </w:rPr>
              <w:t xml:space="preserve"> при выполнении Подрядчиком следующих условий:</w:t>
            </w:r>
          </w:p>
          <w:p w:rsidR="00604AA1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выполнения всех работ по бурению и креплению скважины, предусмотренных утвержденным проектом на бурение скважины и индивидуальной программой бурения скважины, выбросу инструмента и демонтажу противовыбросового оборудования, и осуществлением монтажа, опрессовки фонтанной арматуры;</w:t>
            </w:r>
          </w:p>
          <w:p w:rsidR="00604AA1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проведения Подрядчиком работ по расчистке устья скважины (с восстановлением грунтового покрытия и очисткой от снега, нефтепродуктов и металлолома) и ликвидации водозаборных скважин согласно рабочему проекту. При этом отходы, образованные при производстве работ по расчистке устья скважины, являются собственностью Подрядчика и подлежат вывозу с территории месторождения силами и за счет средств Подрядчика;</w:t>
            </w:r>
          </w:p>
          <w:p w:rsidR="00604AA1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проведения работ по испытанию колонн на герметичность в соответствии с требованиями действующих руководящих документов;</w:t>
            </w:r>
          </w:p>
          <w:p w:rsidR="00604AA1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-отсутствия замечаний по качеству работ по результатам проведения соответствующих геофизических исследований;</w:t>
            </w:r>
          </w:p>
          <w:p w:rsidR="00604AA1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подготовки и передачи необходимых геолого-технических документов по скважине - дела скважины.</w:t>
            </w:r>
          </w:p>
          <w:p w:rsidR="00A503AD" w:rsidRPr="004A4FCF" w:rsidRDefault="00604AA1" w:rsidP="00604AA1">
            <w:pPr>
              <w:pStyle w:val="af1"/>
              <w:ind w:left="70"/>
              <w:jc w:val="both"/>
            </w:pPr>
            <w:r>
              <w:rPr>
                <w:rFonts w:eastAsia="Arial Narrow"/>
              </w:rPr>
              <w:t>С даты подписания «Акта о приёмке выполненных работ» и «Справки о стоимости выполненных работ и затратах» по формам КС-2 и КС-3 соответственно и получения счета-фактуры от Подрядчика, обязан оплатить стоимость выполненных работ путем перечисления безналичных денежных средств на расчетный счет Подрядчика. Обязательство Заказчика по оплате выполненных работ считаются исполненными с момента списания денежных средств с расчетного счета Заказчика.</w:t>
            </w:r>
          </w:p>
        </w:tc>
      </w:tr>
      <w:tr w:rsidR="00A503AD" w:rsidRPr="00005D13" w:rsidTr="0095077A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3AD" w:rsidRDefault="00604AA1" w:rsidP="00604AA1">
            <w:r>
              <w:lastRenderedPageBreak/>
              <w:t xml:space="preserve">35. </w:t>
            </w:r>
            <w:r w:rsidR="00A503AD" w:rsidRPr="00CA72C5">
              <w:t>Условия формирования стоимости КП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3AD" w:rsidRPr="00CA72C5" w:rsidRDefault="00A503AD" w:rsidP="00A503AD">
            <w:pPr>
              <w:pStyle w:val="af1"/>
              <w:ind w:left="30"/>
            </w:pPr>
            <w:r w:rsidRPr="00CA72C5">
              <w:t>В стоимость коммерческого предложения входит:</w:t>
            </w:r>
          </w:p>
          <w:p w:rsidR="00A503AD" w:rsidRDefault="00A503AD" w:rsidP="00A503AD">
            <w:pPr>
              <w:pStyle w:val="af1"/>
              <w:ind w:left="30"/>
              <w:rPr>
                <w:b/>
              </w:rPr>
            </w:pPr>
            <w:r w:rsidRPr="00CA72C5">
              <w:rPr>
                <w:b/>
              </w:rPr>
              <w:t>ВМР:</w:t>
            </w:r>
          </w:p>
          <w:p w:rsidR="00A503AD" w:rsidRPr="006E05FE" w:rsidRDefault="00A503AD" w:rsidP="00A503AD">
            <w:pPr>
              <w:pStyle w:val="af1"/>
              <w:ind w:left="741" w:hanging="711"/>
            </w:pPr>
            <w:r>
              <w:rPr>
                <w:b/>
              </w:rPr>
              <w:t xml:space="preserve">        -    </w:t>
            </w:r>
            <w:r w:rsidRPr="006E05FE">
              <w:t xml:space="preserve">Инженерная подготовка трассы перетаскивания БУ и </w:t>
            </w:r>
            <w:r>
              <w:t xml:space="preserve">       </w:t>
            </w:r>
            <w:r w:rsidRPr="006E05FE">
              <w:t>оборудования</w:t>
            </w:r>
          </w:p>
          <w:p w:rsidR="00A503AD" w:rsidRDefault="00A503AD" w:rsidP="00082A44">
            <w:pPr>
              <w:pStyle w:val="af1"/>
              <w:numPr>
                <w:ilvl w:val="0"/>
                <w:numId w:val="19"/>
              </w:numPr>
            </w:pPr>
            <w:r>
              <w:t xml:space="preserve">Инженерная подготовка площадки </w:t>
            </w:r>
          </w:p>
          <w:p w:rsidR="00A503AD" w:rsidRDefault="00A503AD" w:rsidP="00082A44">
            <w:pPr>
              <w:pStyle w:val="af1"/>
              <w:numPr>
                <w:ilvl w:val="0"/>
                <w:numId w:val="19"/>
              </w:numPr>
            </w:pPr>
            <w:r>
              <w:t>Мобилизация буровой установки</w:t>
            </w:r>
          </w:p>
          <w:p w:rsidR="00A503AD" w:rsidRDefault="00A503AD" w:rsidP="00082A44">
            <w:pPr>
              <w:pStyle w:val="af1"/>
              <w:numPr>
                <w:ilvl w:val="0"/>
                <w:numId w:val="19"/>
              </w:numPr>
            </w:pPr>
            <w:r>
              <w:t>Монтаж буровой установки</w:t>
            </w:r>
          </w:p>
          <w:p w:rsidR="00A503AD" w:rsidRDefault="00A503AD" w:rsidP="00082A44">
            <w:pPr>
              <w:pStyle w:val="af1"/>
              <w:numPr>
                <w:ilvl w:val="0"/>
                <w:numId w:val="19"/>
              </w:numPr>
            </w:pPr>
            <w:r>
              <w:t>Строительство артезианской скважины</w:t>
            </w:r>
          </w:p>
          <w:p w:rsidR="00A503AD" w:rsidRDefault="00A503AD" w:rsidP="00082A44">
            <w:pPr>
              <w:pStyle w:val="af1"/>
              <w:numPr>
                <w:ilvl w:val="0"/>
                <w:numId w:val="19"/>
              </w:numPr>
            </w:pPr>
            <w:r>
              <w:t>Пусконаладочные работы</w:t>
            </w:r>
          </w:p>
          <w:p w:rsidR="00A503AD" w:rsidRDefault="00A503AD" w:rsidP="00082A44">
            <w:pPr>
              <w:pStyle w:val="af1"/>
              <w:numPr>
                <w:ilvl w:val="0"/>
                <w:numId w:val="20"/>
              </w:numPr>
            </w:pPr>
            <w:r>
              <w:t xml:space="preserve">Технологическое </w:t>
            </w:r>
            <w:proofErr w:type="spellStart"/>
            <w:r>
              <w:t>стаскивание</w:t>
            </w:r>
            <w:proofErr w:type="spellEnd"/>
          </w:p>
          <w:p w:rsidR="00A503AD" w:rsidRDefault="00A503AD" w:rsidP="00082A44">
            <w:pPr>
              <w:pStyle w:val="af1"/>
              <w:numPr>
                <w:ilvl w:val="0"/>
                <w:numId w:val="20"/>
              </w:numPr>
            </w:pPr>
            <w:r>
              <w:t>Демонтаж буровой установки</w:t>
            </w:r>
          </w:p>
          <w:p w:rsidR="00A503AD" w:rsidRDefault="00A503AD" w:rsidP="00082A44">
            <w:pPr>
              <w:pStyle w:val="af1"/>
              <w:numPr>
                <w:ilvl w:val="0"/>
                <w:numId w:val="20"/>
              </w:numPr>
            </w:pPr>
            <w:r>
              <w:t>Ликвидация артезианской скважины</w:t>
            </w:r>
          </w:p>
          <w:p w:rsidR="00A503AD" w:rsidRDefault="00A503AD" w:rsidP="00082A44">
            <w:pPr>
              <w:pStyle w:val="af1"/>
              <w:numPr>
                <w:ilvl w:val="0"/>
                <w:numId w:val="20"/>
              </w:numPr>
            </w:pPr>
            <w:r>
              <w:t>Техническая рекультивации</w:t>
            </w:r>
          </w:p>
          <w:p w:rsidR="00A503AD" w:rsidRDefault="00A503AD" w:rsidP="00082A44">
            <w:pPr>
              <w:pStyle w:val="af1"/>
              <w:numPr>
                <w:ilvl w:val="0"/>
                <w:numId w:val="20"/>
              </w:numPr>
            </w:pPr>
            <w:r>
              <w:t>Демобилизация буровой установки</w:t>
            </w:r>
          </w:p>
          <w:p w:rsidR="00A503AD" w:rsidRPr="00CA72C5" w:rsidRDefault="00A503AD" w:rsidP="00A503AD">
            <w:pPr>
              <w:pStyle w:val="af1"/>
              <w:ind w:left="30"/>
              <w:rPr>
                <w:b/>
              </w:rPr>
            </w:pPr>
            <w:r w:rsidRPr="00CA72C5">
              <w:rPr>
                <w:b/>
              </w:rPr>
              <w:t>Бурение и крепление:</w:t>
            </w:r>
          </w:p>
          <w:p w:rsidR="00A503AD" w:rsidRPr="00CA72C5" w:rsidRDefault="00A503AD" w:rsidP="00082A44">
            <w:pPr>
              <w:pStyle w:val="af1"/>
              <w:numPr>
                <w:ilvl w:val="0"/>
                <w:numId w:val="17"/>
              </w:numPr>
            </w:pPr>
            <w:r>
              <w:t>Бурение и крепление скважины</w:t>
            </w:r>
          </w:p>
          <w:p w:rsidR="00A503AD" w:rsidRPr="00CA72C5" w:rsidRDefault="00A503AD" w:rsidP="00A503AD">
            <w:pPr>
              <w:rPr>
                <w:b/>
              </w:rPr>
            </w:pPr>
            <w:r w:rsidRPr="00CA72C5">
              <w:rPr>
                <w:b/>
              </w:rPr>
              <w:lastRenderedPageBreak/>
              <w:t>Дополнительные работы:</w:t>
            </w:r>
          </w:p>
          <w:p w:rsidR="00A503AD" w:rsidRDefault="00A503AD" w:rsidP="00082A44">
            <w:pPr>
              <w:pStyle w:val="af1"/>
              <w:numPr>
                <w:ilvl w:val="0"/>
                <w:numId w:val="18"/>
              </w:numPr>
              <w:jc w:val="both"/>
            </w:pPr>
            <w:r>
              <w:t>Заключительные работы (нормализации забоя)</w:t>
            </w:r>
          </w:p>
          <w:p w:rsidR="004F5ED6" w:rsidRDefault="004F5ED6" w:rsidP="00082A44">
            <w:pPr>
              <w:pStyle w:val="af1"/>
              <w:numPr>
                <w:ilvl w:val="0"/>
                <w:numId w:val="18"/>
              </w:numPr>
              <w:jc w:val="both"/>
            </w:pPr>
            <w:r>
              <w:t>ГИС (АКЦ сканер)</w:t>
            </w:r>
          </w:p>
          <w:p w:rsidR="00A503AD" w:rsidRDefault="00A503AD" w:rsidP="00082A44">
            <w:pPr>
              <w:pStyle w:val="af1"/>
              <w:numPr>
                <w:ilvl w:val="0"/>
                <w:numId w:val="18"/>
              </w:numPr>
              <w:jc w:val="both"/>
            </w:pPr>
            <w:r>
              <w:t>Отбор не изолированного керна.</w:t>
            </w:r>
          </w:p>
          <w:p w:rsidR="00A503AD" w:rsidRPr="000114C1" w:rsidRDefault="00A503AD" w:rsidP="00A503AD">
            <w:pPr>
              <w:pStyle w:val="af1"/>
              <w:ind w:left="30"/>
              <w:jc w:val="both"/>
            </w:pPr>
            <w:r w:rsidRPr="000114C1">
              <w:t>Заключительные работы по нормализации забоя не оплачиваются в случае не прохождения ГИС в эксплуатационной колонне до</w:t>
            </w:r>
            <w:r>
              <w:t xml:space="preserve"> искусственного забоя, нештатный </w:t>
            </w:r>
            <w:proofErr w:type="spellStart"/>
            <w:r>
              <w:t>цементаж</w:t>
            </w:r>
            <w:proofErr w:type="spellEnd"/>
            <w:r w:rsidRPr="000114C1">
              <w:t>.</w:t>
            </w:r>
          </w:p>
          <w:p w:rsidR="004F5ED6" w:rsidRDefault="004F5ED6" w:rsidP="004F5ED6">
            <w:pPr>
              <w:tabs>
                <w:tab w:val="left" w:pos="709"/>
              </w:tabs>
              <w:jc w:val="both"/>
            </w:pPr>
            <w:r>
              <w:t>Дополнительная информация:</w:t>
            </w:r>
          </w:p>
          <w:p w:rsidR="00A503AD" w:rsidRDefault="004F5ED6" w:rsidP="004F5ED6">
            <w:pPr>
              <w:pStyle w:val="af1"/>
              <w:ind w:left="0"/>
              <w:jc w:val="both"/>
            </w:pPr>
            <w:r>
              <w:t xml:space="preserve">Коммерческое предложение должно быть составлено с учетом возможного изменения проходки по скважине на </w:t>
            </w:r>
            <w:r>
              <w:rPr>
                <w:b/>
              </w:rPr>
              <w:t xml:space="preserve">+/‒ </w:t>
            </w:r>
            <w:r>
              <w:t>100м, без изменения единичных расценок.</w:t>
            </w:r>
          </w:p>
        </w:tc>
      </w:tr>
      <w:tr w:rsidR="00A503AD" w:rsidRPr="00005D13" w:rsidTr="0095077A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3AD" w:rsidRPr="00005D13" w:rsidRDefault="00604AA1" w:rsidP="00604AA1">
            <w:pPr>
              <w:jc w:val="both"/>
            </w:pPr>
            <w:r>
              <w:lastRenderedPageBreak/>
              <w:t xml:space="preserve">36. </w:t>
            </w:r>
            <w:r w:rsidR="00A503AD">
              <w:t>Сроки оплаты по договору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3AD" w:rsidRPr="00CA72C5" w:rsidRDefault="00A503AD" w:rsidP="001B6413">
            <w:pPr>
              <w:pStyle w:val="af1"/>
              <w:ind w:left="171"/>
              <w:jc w:val="both"/>
            </w:pPr>
            <w:r>
              <w:t>Не ранее 90 и не позднее 120 дней.</w:t>
            </w:r>
          </w:p>
        </w:tc>
      </w:tr>
    </w:tbl>
    <w:p w:rsidR="00BF2D93" w:rsidRDefault="00BF2D93" w:rsidP="00BF2D93">
      <w:pPr>
        <w:jc w:val="center"/>
        <w:rPr>
          <w:b/>
          <w:sz w:val="22"/>
          <w:szCs w:val="22"/>
        </w:rPr>
      </w:pPr>
    </w:p>
    <w:tbl>
      <w:tblPr>
        <w:tblStyle w:val="2a"/>
        <w:tblW w:w="0" w:type="auto"/>
        <w:tblLook w:val="04A0" w:firstRow="1" w:lastRow="0" w:firstColumn="1" w:lastColumn="0" w:noHBand="0" w:noVBand="1"/>
      </w:tblPr>
      <w:tblGrid>
        <w:gridCol w:w="959"/>
        <w:gridCol w:w="5670"/>
        <w:gridCol w:w="1373"/>
        <w:gridCol w:w="1569"/>
      </w:tblGrid>
      <w:tr w:rsidR="00BF2D93" w:rsidRPr="00BF2D93" w:rsidTr="00BF2D93">
        <w:trPr>
          <w:trHeight w:val="771"/>
        </w:trPr>
        <w:tc>
          <w:tcPr>
            <w:tcW w:w="9571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DF60E1" w:rsidRDefault="00DF60E1" w:rsidP="00BF2D93">
            <w:pPr>
              <w:jc w:val="center"/>
              <w:rPr>
                <w:rFonts w:ascii="Times New Roman" w:hAnsi="Times New Roman"/>
                <w:sz w:val="24"/>
              </w:rPr>
            </w:pPr>
            <w:r w:rsidRPr="00DF60E1">
              <w:rPr>
                <w:rFonts w:ascii="Times New Roman" w:hAnsi="Times New Roman"/>
                <w:sz w:val="24"/>
              </w:rPr>
              <w:lastRenderedPageBreak/>
              <w:t>4. Комплекс ГИС</w:t>
            </w:r>
          </w:p>
          <w:p w:rsidR="00DF60E1" w:rsidRPr="00DF60E1" w:rsidRDefault="00DF60E1" w:rsidP="00BF2D9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BF2D93" w:rsidRPr="00BF2D93" w:rsidRDefault="00BF2D93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BF2D93">
              <w:rPr>
                <w:rFonts w:ascii="Times New Roman" w:hAnsi="Times New Roman"/>
                <w:b/>
                <w:sz w:val="24"/>
              </w:rPr>
              <w:t>Предварит</w:t>
            </w:r>
            <w:r w:rsidR="004E3047">
              <w:rPr>
                <w:rFonts w:ascii="Times New Roman" w:hAnsi="Times New Roman"/>
                <w:b/>
                <w:sz w:val="24"/>
              </w:rPr>
              <w:t>ельный комплекс ГИС для КП</w:t>
            </w:r>
            <w:r w:rsidRPr="00BF2D93">
              <w:rPr>
                <w:rFonts w:ascii="Times New Roman" w:hAnsi="Times New Roman"/>
                <w:b/>
                <w:sz w:val="24"/>
              </w:rPr>
              <w:t xml:space="preserve"> 2 </w:t>
            </w:r>
            <w:proofErr w:type="spellStart"/>
            <w:r w:rsidRPr="00BF2D93">
              <w:rPr>
                <w:rFonts w:ascii="Times New Roman" w:hAnsi="Times New Roman"/>
                <w:b/>
                <w:sz w:val="24"/>
              </w:rPr>
              <w:t>Патраковского</w:t>
            </w:r>
            <w:proofErr w:type="spellEnd"/>
            <w:r w:rsidRPr="00BF2D93">
              <w:rPr>
                <w:rFonts w:ascii="Times New Roman" w:hAnsi="Times New Roman"/>
                <w:b/>
                <w:sz w:val="24"/>
              </w:rPr>
              <w:t xml:space="preserve"> месторождения </w:t>
            </w:r>
          </w:p>
          <w:p w:rsidR="00BF2D93" w:rsidRPr="00BF2D93" w:rsidRDefault="00BF2D93" w:rsidP="009124DA">
            <w:pPr>
              <w:jc w:val="center"/>
              <w:rPr>
                <w:rFonts w:ascii="Times New Roman" w:hAnsi="Times New Roman"/>
                <w:sz w:val="24"/>
              </w:rPr>
            </w:pPr>
            <w:r w:rsidRPr="00BF2D93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BF2D93">
              <w:rPr>
                <w:rFonts w:ascii="Times New Roman" w:hAnsi="Times New Roman"/>
                <w:sz w:val="24"/>
              </w:rPr>
              <w:t>верейский</w:t>
            </w:r>
            <w:proofErr w:type="spellEnd"/>
            <w:r w:rsidRPr="00BF2D93">
              <w:rPr>
                <w:rFonts w:ascii="Times New Roman" w:hAnsi="Times New Roman"/>
                <w:sz w:val="24"/>
              </w:rPr>
              <w:t xml:space="preserve">, башкирский объекты, </w:t>
            </w:r>
            <w:proofErr w:type="spellStart"/>
            <w:r w:rsidRPr="00BF2D93">
              <w:rPr>
                <w:rFonts w:ascii="Times New Roman" w:hAnsi="Times New Roman"/>
                <w:sz w:val="24"/>
              </w:rPr>
              <w:t>скв</w:t>
            </w:r>
            <w:proofErr w:type="spellEnd"/>
            <w:r w:rsidRPr="00BF2D93">
              <w:rPr>
                <w:rFonts w:ascii="Times New Roman" w:hAnsi="Times New Roman"/>
                <w:sz w:val="24"/>
              </w:rPr>
              <w:t>.</w:t>
            </w:r>
            <w:r w:rsidR="00764333">
              <w:rPr>
                <w:rFonts w:ascii="Times New Roman" w:hAnsi="Times New Roman"/>
                <w:sz w:val="24"/>
              </w:rPr>
              <w:t xml:space="preserve"> №</w:t>
            </w:r>
            <w:r w:rsidR="009124DA">
              <w:rPr>
                <w:rFonts w:ascii="Times New Roman" w:hAnsi="Times New Roman"/>
                <w:sz w:val="24"/>
              </w:rPr>
              <w:t>149</w:t>
            </w:r>
            <w:r w:rsidR="00764333">
              <w:rPr>
                <w:rFonts w:ascii="Times New Roman" w:hAnsi="Times New Roman"/>
                <w:sz w:val="24"/>
              </w:rPr>
              <w:t>,</w:t>
            </w:r>
            <w:r w:rsidR="00DF60E1">
              <w:rPr>
                <w:rFonts w:ascii="Times New Roman" w:hAnsi="Times New Roman"/>
                <w:sz w:val="24"/>
              </w:rPr>
              <w:t xml:space="preserve"> 154,</w:t>
            </w:r>
            <w:r w:rsidR="00764333">
              <w:rPr>
                <w:rFonts w:ascii="Times New Roman" w:hAnsi="Times New Roman"/>
                <w:sz w:val="24"/>
              </w:rPr>
              <w:t xml:space="preserve"> 502</w:t>
            </w:r>
            <w:r w:rsidRPr="00BF2D93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F2D93" w:rsidRPr="00BF2D93" w:rsidTr="00BF2D93">
        <w:trPr>
          <w:trHeight w:val="771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lastRenderedPageBreak/>
              <w:t>№ п/п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Масштаб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Интервал исследований, м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612" w:type="dxa"/>
            <w:gridSpan w:val="3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  <w:bCs/>
              </w:rPr>
              <w:t xml:space="preserve">ГИС в </w:t>
            </w:r>
            <w:proofErr w:type="spellStart"/>
            <w:r w:rsidRPr="00BF2D93">
              <w:rPr>
                <w:rFonts w:ascii="Times New Roman" w:hAnsi="Times New Roman"/>
                <w:b/>
                <w:bCs/>
              </w:rPr>
              <w:t>необсаженной</w:t>
            </w:r>
            <w:proofErr w:type="spellEnd"/>
            <w:r w:rsidRPr="00BF2D93">
              <w:rPr>
                <w:rFonts w:ascii="Times New Roman" w:hAnsi="Times New Roman"/>
                <w:b/>
                <w:bCs/>
              </w:rPr>
              <w:t xml:space="preserve"> скважине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</w:rPr>
              <w:t>1.1.</w:t>
            </w:r>
          </w:p>
        </w:tc>
        <w:tc>
          <w:tcPr>
            <w:tcW w:w="8612" w:type="dxa"/>
            <w:gridSpan w:val="3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</w:rPr>
              <w:t>До крепления кондуктора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1.1.1.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proofErr w:type="spellStart"/>
            <w:r w:rsidRPr="00BF2D93">
              <w:rPr>
                <w:rFonts w:ascii="Times New Roman" w:hAnsi="Times New Roman"/>
              </w:rPr>
              <w:t>Инклинометрия</w:t>
            </w:r>
            <w:proofErr w:type="spellEnd"/>
            <w:r w:rsidRPr="00BF2D93">
              <w:rPr>
                <w:rFonts w:ascii="Times New Roman" w:hAnsi="Times New Roman"/>
              </w:rPr>
              <w:t xml:space="preserve">   </w:t>
            </w:r>
            <w:proofErr w:type="spellStart"/>
            <w:r w:rsidRPr="00BF2D93">
              <w:rPr>
                <w:rFonts w:ascii="Times New Roman" w:hAnsi="Times New Roman"/>
              </w:rPr>
              <w:t>т.з</w:t>
            </w:r>
            <w:proofErr w:type="spellEnd"/>
            <w:r w:rsidRPr="00BF2D93">
              <w:rPr>
                <w:rFonts w:ascii="Times New Roman" w:hAnsi="Times New Roman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 500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0-670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1.1.2.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 xml:space="preserve">для первой скважины  куста: ГК, НГК / БК, ИК, КС, ПС, ДС, РЕЗ  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 500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0/30-670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</w:rPr>
              <w:t>1.2.</w:t>
            </w:r>
          </w:p>
        </w:tc>
        <w:tc>
          <w:tcPr>
            <w:tcW w:w="8612" w:type="dxa"/>
            <w:gridSpan w:val="3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  <w:b/>
              </w:rPr>
              <w:t>Окончательный каротаж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1.2.1.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ГК, НГК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 500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620-1390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1.2.2.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proofErr w:type="spellStart"/>
            <w:r w:rsidRPr="00BF2D93">
              <w:rPr>
                <w:rFonts w:ascii="Times New Roman" w:hAnsi="Times New Roman"/>
              </w:rPr>
              <w:t>Инклинометрия</w:t>
            </w:r>
            <w:proofErr w:type="spellEnd"/>
            <w:r w:rsidRPr="00BF2D93">
              <w:rPr>
                <w:rFonts w:ascii="Times New Roman" w:hAnsi="Times New Roman"/>
              </w:rPr>
              <w:t xml:space="preserve">   </w:t>
            </w:r>
            <w:proofErr w:type="spellStart"/>
            <w:r w:rsidRPr="00BF2D93">
              <w:rPr>
                <w:rFonts w:ascii="Times New Roman" w:hAnsi="Times New Roman"/>
              </w:rPr>
              <w:t>т.з</w:t>
            </w:r>
            <w:proofErr w:type="spellEnd"/>
            <w:r w:rsidRPr="00BF2D93">
              <w:rPr>
                <w:rFonts w:ascii="Times New Roman" w:hAnsi="Times New Roman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620-1390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1.2.3.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 xml:space="preserve">КС, ПС, БК, </w:t>
            </w:r>
            <w:proofErr w:type="spellStart"/>
            <w:r w:rsidRPr="00BF2D93">
              <w:rPr>
                <w:rFonts w:ascii="Times New Roman" w:hAnsi="Times New Roman"/>
              </w:rPr>
              <w:t>Резистивиметр</w:t>
            </w:r>
            <w:proofErr w:type="spellEnd"/>
            <w:r w:rsidRPr="00BF2D93">
              <w:rPr>
                <w:rFonts w:ascii="Times New Roman" w:hAnsi="Times New Roman"/>
              </w:rPr>
              <w:t>, ДС, АК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 500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670-1390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1.2.4.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 xml:space="preserve">ИК, КС, ПС, БК, ГК, НГК, </w:t>
            </w:r>
            <w:proofErr w:type="spellStart"/>
            <w:r w:rsidRPr="00BF2D93">
              <w:rPr>
                <w:rFonts w:ascii="Times New Roman" w:hAnsi="Times New Roman"/>
              </w:rPr>
              <w:t>ГГКп</w:t>
            </w:r>
            <w:proofErr w:type="spellEnd"/>
            <w:r w:rsidRPr="00BF2D93">
              <w:rPr>
                <w:rFonts w:ascii="Times New Roman" w:hAnsi="Times New Roman"/>
              </w:rPr>
              <w:t>, АК, МКЗ, МБК, МКВ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 200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1260-1390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612" w:type="dxa"/>
            <w:gridSpan w:val="3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  <w:bCs/>
              </w:rPr>
              <w:t>ГИС в обсаженной скважине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  <w:bCs/>
              </w:rPr>
            </w:pPr>
            <w:r w:rsidRPr="00BF2D93">
              <w:rPr>
                <w:rFonts w:ascii="Times New Roman" w:hAnsi="Times New Roman"/>
                <w:b/>
              </w:rPr>
              <w:t>2.1.</w:t>
            </w:r>
          </w:p>
        </w:tc>
        <w:tc>
          <w:tcPr>
            <w:tcW w:w="8612" w:type="dxa"/>
            <w:gridSpan w:val="3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</w:rPr>
              <w:t>В кондукторе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2.1.1.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ГГЦ (СГДТ), АКЦ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1:500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0-670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2.2.</w:t>
            </w:r>
          </w:p>
        </w:tc>
        <w:tc>
          <w:tcPr>
            <w:tcW w:w="8612" w:type="dxa"/>
            <w:gridSpan w:val="3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 xml:space="preserve">В эксплуатационной колонне (с использованием модуля интегрально-сканирующего акустического </w:t>
            </w:r>
            <w:proofErr w:type="spellStart"/>
            <w:r w:rsidRPr="00BF2D93">
              <w:rPr>
                <w:rFonts w:ascii="Times New Roman" w:hAnsi="Times New Roman"/>
              </w:rPr>
              <w:t>цементомера</w:t>
            </w:r>
            <w:proofErr w:type="spellEnd"/>
            <w:r w:rsidRPr="00BF2D93">
              <w:rPr>
                <w:rFonts w:ascii="Times New Roman" w:hAnsi="Times New Roman"/>
              </w:rPr>
              <w:t>)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2.2.1.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1:500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0-1390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2.2.2.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1:200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1260-1390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2.2.3.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РК в колонне (</w:t>
            </w:r>
            <w:proofErr w:type="spellStart"/>
            <w:r w:rsidRPr="00BF2D93">
              <w:rPr>
                <w:rFonts w:ascii="Times New Roman" w:hAnsi="Times New Roman"/>
              </w:rPr>
              <w:t>разноврем</w:t>
            </w:r>
            <w:proofErr w:type="spellEnd"/>
            <w:r w:rsidRPr="00BF2D93">
              <w:rPr>
                <w:rFonts w:ascii="Times New Roman" w:hAnsi="Times New Roman"/>
              </w:rPr>
              <w:t>. НГК на наличие газа в верее)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1:200</w:t>
            </w: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1270-1340</w:t>
            </w:r>
          </w:p>
        </w:tc>
      </w:tr>
      <w:tr w:rsidR="00BF2D93" w:rsidRPr="00BF2D93" w:rsidTr="00BF2D93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612" w:type="dxa"/>
            <w:gridSpan w:val="3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/>
              </w:rPr>
            </w:pPr>
            <w:r w:rsidRPr="00BF2D93">
              <w:rPr>
                <w:rFonts w:ascii="Times New Roman" w:hAnsi="Times New Roman"/>
                <w:b/>
                <w:bCs/>
              </w:rPr>
              <w:t>Геолого-технологические исследования</w:t>
            </w:r>
          </w:p>
        </w:tc>
      </w:tr>
      <w:tr w:rsidR="00BF2D93" w:rsidRPr="00BF2D93" w:rsidTr="00BF2D93">
        <w:trPr>
          <w:trHeight w:val="60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Cs/>
              </w:rPr>
            </w:pPr>
            <w:r w:rsidRPr="00BF2D93">
              <w:rPr>
                <w:rFonts w:ascii="Times New Roman" w:hAnsi="Times New Roman"/>
              </w:rPr>
              <w:t>3.1.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  <w:bCs/>
              </w:rPr>
            </w:pPr>
            <w:r w:rsidRPr="00BF2D93">
              <w:rPr>
                <w:rFonts w:ascii="Times New Roman" w:hAnsi="Times New Roman"/>
              </w:rPr>
              <w:t>ГТИ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30-1390</w:t>
            </w:r>
          </w:p>
        </w:tc>
      </w:tr>
      <w:tr w:rsidR="00BF2D93" w:rsidRPr="00BF2D93" w:rsidTr="00BF2D93">
        <w:trPr>
          <w:trHeight w:val="60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3.2.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ГГХИ (в т.ч. описание шлама + газовый каротаж + ЛБА)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9" w:type="dxa"/>
            <w:vAlign w:val="center"/>
          </w:tcPr>
          <w:p w:rsidR="00BF2D93" w:rsidRPr="00BF2D93" w:rsidRDefault="00BF2D93" w:rsidP="00BF2D93">
            <w:pPr>
              <w:jc w:val="center"/>
              <w:rPr>
                <w:rFonts w:ascii="Times New Roman" w:hAnsi="Times New Roman"/>
              </w:rPr>
            </w:pPr>
            <w:r w:rsidRPr="00BF2D93">
              <w:rPr>
                <w:rFonts w:ascii="Times New Roman" w:hAnsi="Times New Roman"/>
              </w:rPr>
              <w:t>30-1390</w:t>
            </w:r>
          </w:p>
        </w:tc>
      </w:tr>
    </w:tbl>
    <w:p w:rsidR="00BF2D93" w:rsidRDefault="00BF2D93">
      <w:pPr>
        <w:rPr>
          <w:sz w:val="24"/>
          <w:szCs w:val="24"/>
        </w:rPr>
      </w:pPr>
    </w:p>
    <w:p w:rsidR="00BF2D93" w:rsidRPr="00AA1BD2" w:rsidRDefault="00BF2D93" w:rsidP="00BF2D93">
      <w:pPr>
        <w:rPr>
          <w:b/>
          <w:sz w:val="22"/>
          <w:szCs w:val="22"/>
        </w:rPr>
      </w:pPr>
      <w:r w:rsidRPr="00AA1BD2">
        <w:rPr>
          <w:b/>
          <w:sz w:val="22"/>
          <w:szCs w:val="22"/>
        </w:rPr>
        <w:t>Примечание:</w:t>
      </w:r>
    </w:p>
    <w:p w:rsidR="00BF2D93" w:rsidRDefault="00BF2D93" w:rsidP="00082A44">
      <w:pPr>
        <w:pStyle w:val="af1"/>
        <w:numPr>
          <w:ilvl w:val="0"/>
          <w:numId w:val="13"/>
        </w:numPr>
        <w:rPr>
          <w:sz w:val="22"/>
          <w:szCs w:val="22"/>
        </w:rPr>
      </w:pPr>
      <w:r w:rsidRPr="00470956">
        <w:rPr>
          <w:sz w:val="22"/>
          <w:szCs w:val="22"/>
        </w:rPr>
        <w:t>Глубины по вертикали приняты ориентировочно</w:t>
      </w:r>
      <w:r w:rsidRPr="00B21FBF">
        <w:rPr>
          <w:sz w:val="22"/>
          <w:szCs w:val="22"/>
        </w:rPr>
        <w:t xml:space="preserve"> при альтитуде ротора 2</w:t>
      </w:r>
      <w:r>
        <w:rPr>
          <w:sz w:val="22"/>
          <w:szCs w:val="22"/>
        </w:rPr>
        <w:t>74</w:t>
      </w:r>
      <w:r w:rsidRPr="00B21FBF">
        <w:rPr>
          <w:sz w:val="22"/>
          <w:szCs w:val="22"/>
        </w:rPr>
        <w:t>м</w:t>
      </w:r>
      <w:r w:rsidRPr="00470956">
        <w:rPr>
          <w:sz w:val="22"/>
          <w:szCs w:val="22"/>
        </w:rPr>
        <w:t>;</w:t>
      </w:r>
    </w:p>
    <w:p w:rsidR="00BF2D93" w:rsidRPr="001C1233" w:rsidRDefault="00BF2D93" w:rsidP="00082A44">
      <w:pPr>
        <w:pStyle w:val="af1"/>
        <w:numPr>
          <w:ilvl w:val="0"/>
          <w:numId w:val="13"/>
        </w:numPr>
        <w:rPr>
          <w:sz w:val="22"/>
          <w:szCs w:val="22"/>
        </w:rPr>
      </w:pPr>
      <w:r w:rsidRPr="001C1233">
        <w:rPr>
          <w:sz w:val="22"/>
          <w:szCs w:val="22"/>
        </w:rPr>
        <w:t xml:space="preserve">Предусмотреть ГК сопровождение с началом записи за 50м от кровли </w:t>
      </w:r>
      <w:r w:rsidRPr="001C1233">
        <w:rPr>
          <w:sz w:val="22"/>
          <w:szCs w:val="22"/>
          <w:lang w:val="en-US"/>
        </w:rPr>
        <w:t>B</w:t>
      </w:r>
      <w:r w:rsidRPr="001C1233">
        <w:rPr>
          <w:sz w:val="22"/>
          <w:szCs w:val="22"/>
        </w:rPr>
        <w:t>-</w:t>
      </w:r>
      <w:r w:rsidRPr="001C1233">
        <w:rPr>
          <w:sz w:val="22"/>
          <w:szCs w:val="22"/>
          <w:lang w:val="en-US"/>
        </w:rPr>
        <w:t>II</w:t>
      </w:r>
      <w:r w:rsidRPr="001C1233">
        <w:rPr>
          <w:sz w:val="22"/>
          <w:szCs w:val="22"/>
        </w:rPr>
        <w:t>;</w:t>
      </w:r>
    </w:p>
    <w:p w:rsidR="00BF2D93" w:rsidRPr="00470956" w:rsidRDefault="00BF2D93" w:rsidP="00082A44">
      <w:pPr>
        <w:pStyle w:val="af1"/>
        <w:numPr>
          <w:ilvl w:val="0"/>
          <w:numId w:val="13"/>
        </w:numPr>
        <w:rPr>
          <w:sz w:val="22"/>
          <w:szCs w:val="22"/>
        </w:rPr>
      </w:pPr>
      <w:r w:rsidRPr="001C1233">
        <w:rPr>
          <w:sz w:val="22"/>
          <w:szCs w:val="22"/>
        </w:rPr>
        <w:t xml:space="preserve">Предусмотреть передачу первичного геофизического материала в КИП подрядчика </w:t>
      </w:r>
      <w:r w:rsidRPr="00470956">
        <w:rPr>
          <w:sz w:val="22"/>
          <w:szCs w:val="22"/>
        </w:rPr>
        <w:t>по ГИС с помощью электронной почты (сотовая или спутниковая связь) для принятия о</w:t>
      </w:r>
      <w:r>
        <w:rPr>
          <w:sz w:val="22"/>
          <w:szCs w:val="22"/>
        </w:rPr>
        <w:t>перативного решения по скважине;</w:t>
      </w:r>
    </w:p>
    <w:p w:rsidR="00BF2D93" w:rsidRDefault="00BF2D93">
      <w:pPr>
        <w:rPr>
          <w:sz w:val="24"/>
          <w:szCs w:val="24"/>
        </w:rPr>
      </w:pPr>
    </w:p>
    <w:p w:rsidR="00BF2D93" w:rsidRDefault="00BF2D9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F2D93" w:rsidRDefault="00BF2D93">
      <w:pPr>
        <w:rPr>
          <w:sz w:val="24"/>
          <w:szCs w:val="24"/>
        </w:rPr>
      </w:pPr>
    </w:p>
    <w:p w:rsidR="00DF60E1" w:rsidRDefault="00DF60E1" w:rsidP="00DF60E1">
      <w:pPr>
        <w:jc w:val="center"/>
        <w:rPr>
          <w:sz w:val="24"/>
        </w:rPr>
      </w:pPr>
      <w:r w:rsidRPr="00DF60E1">
        <w:rPr>
          <w:sz w:val="24"/>
        </w:rPr>
        <w:t>4. Комплекс ГИС</w:t>
      </w:r>
      <w:r>
        <w:rPr>
          <w:sz w:val="24"/>
        </w:rPr>
        <w:t xml:space="preserve"> (продолжение)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5670"/>
        <w:gridCol w:w="1373"/>
        <w:gridCol w:w="1692"/>
      </w:tblGrid>
      <w:tr w:rsidR="00BF2D93" w:rsidRPr="00BF2D93" w:rsidTr="00DF60E1">
        <w:trPr>
          <w:trHeight w:val="771"/>
        </w:trPr>
        <w:tc>
          <w:tcPr>
            <w:tcW w:w="9694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BF2D93" w:rsidRPr="00BF2D93" w:rsidRDefault="00BF2D93" w:rsidP="00BF2D93">
            <w:pPr>
              <w:jc w:val="center"/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Пре</w:t>
            </w:r>
            <w:r w:rsidR="003D42A4">
              <w:rPr>
                <w:b/>
                <w:sz w:val="24"/>
                <w:szCs w:val="24"/>
              </w:rPr>
              <w:t>дварительный комплекс ГИС для КП</w:t>
            </w:r>
            <w:r w:rsidRPr="00BF2D93">
              <w:rPr>
                <w:b/>
                <w:sz w:val="24"/>
                <w:szCs w:val="24"/>
              </w:rPr>
              <w:t xml:space="preserve"> 2 </w:t>
            </w:r>
            <w:proofErr w:type="spellStart"/>
            <w:r w:rsidRPr="00BF2D93">
              <w:rPr>
                <w:b/>
                <w:sz w:val="24"/>
                <w:szCs w:val="24"/>
              </w:rPr>
              <w:t>Патраковского</w:t>
            </w:r>
            <w:proofErr w:type="spellEnd"/>
            <w:r w:rsidRPr="00BF2D93">
              <w:rPr>
                <w:b/>
                <w:sz w:val="24"/>
                <w:szCs w:val="24"/>
              </w:rPr>
              <w:t xml:space="preserve"> месторождения</w:t>
            </w:r>
          </w:p>
          <w:p w:rsidR="00BF2D93" w:rsidRPr="00BF2D93" w:rsidRDefault="00E06869" w:rsidP="00DF60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визейский</w:t>
            </w:r>
            <w:proofErr w:type="spellEnd"/>
            <w:r>
              <w:rPr>
                <w:sz w:val="24"/>
                <w:szCs w:val="24"/>
              </w:rPr>
              <w:t xml:space="preserve"> объект, </w:t>
            </w:r>
            <w:proofErr w:type="spellStart"/>
            <w:r>
              <w:rPr>
                <w:sz w:val="24"/>
                <w:szCs w:val="24"/>
              </w:rPr>
              <w:t>скв</w:t>
            </w:r>
            <w:proofErr w:type="spellEnd"/>
            <w:r>
              <w:rPr>
                <w:sz w:val="24"/>
                <w:szCs w:val="24"/>
              </w:rPr>
              <w:t>. №</w:t>
            </w:r>
            <w:r w:rsidR="00DF60E1">
              <w:rPr>
                <w:sz w:val="24"/>
                <w:szCs w:val="24"/>
              </w:rPr>
              <w:t>№1408Р,</w:t>
            </w:r>
            <w:r w:rsidR="00BF2D93" w:rsidRPr="00BF2D93">
              <w:rPr>
                <w:sz w:val="24"/>
                <w:szCs w:val="24"/>
              </w:rPr>
              <w:t xml:space="preserve"> </w:t>
            </w:r>
            <w:r w:rsidR="00226EDE">
              <w:rPr>
                <w:sz w:val="24"/>
                <w:szCs w:val="24"/>
                <w:lang w:val="en-US"/>
              </w:rPr>
              <w:t>151</w:t>
            </w:r>
            <w:r w:rsidR="00BF2D93" w:rsidRPr="00BF2D93">
              <w:rPr>
                <w:sz w:val="24"/>
                <w:szCs w:val="24"/>
              </w:rPr>
              <w:t>)</w:t>
            </w:r>
          </w:p>
        </w:tc>
      </w:tr>
      <w:tr w:rsidR="00BF2D93" w:rsidRPr="00BF2D93" w:rsidTr="00DF60E1">
        <w:trPr>
          <w:trHeight w:val="771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№ п/п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Масштаб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Интервал исследований, м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35" w:type="dxa"/>
            <w:gridSpan w:val="3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 xml:space="preserve">ГИС в </w:t>
            </w:r>
            <w:proofErr w:type="spellStart"/>
            <w:r w:rsidRPr="00BF2D93">
              <w:rPr>
                <w:b/>
                <w:bCs/>
                <w:sz w:val="24"/>
                <w:szCs w:val="24"/>
              </w:rPr>
              <w:t>необсаженной</w:t>
            </w:r>
            <w:proofErr w:type="spellEnd"/>
            <w:r w:rsidRPr="00BF2D93">
              <w:rPr>
                <w:b/>
                <w:bCs/>
                <w:sz w:val="24"/>
                <w:szCs w:val="24"/>
              </w:rPr>
              <w:t xml:space="preserve"> скважине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1.1.</w:t>
            </w:r>
          </w:p>
        </w:tc>
        <w:tc>
          <w:tcPr>
            <w:tcW w:w="8735" w:type="dxa"/>
            <w:gridSpan w:val="3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До крепления кондуктора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1.1.1.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proofErr w:type="spellStart"/>
            <w:r w:rsidRPr="00BF2D93">
              <w:rPr>
                <w:sz w:val="24"/>
                <w:szCs w:val="24"/>
              </w:rPr>
              <w:t>Инклинометрия</w:t>
            </w:r>
            <w:proofErr w:type="spellEnd"/>
            <w:r w:rsidRPr="00BF2D93">
              <w:rPr>
                <w:sz w:val="24"/>
                <w:szCs w:val="24"/>
              </w:rPr>
              <w:t xml:space="preserve">   </w:t>
            </w:r>
            <w:proofErr w:type="spellStart"/>
            <w:r w:rsidRPr="00BF2D93">
              <w:rPr>
                <w:sz w:val="24"/>
                <w:szCs w:val="24"/>
              </w:rPr>
              <w:t>т.з</w:t>
            </w:r>
            <w:proofErr w:type="spellEnd"/>
            <w:r w:rsidRPr="00BF2D93">
              <w:rPr>
                <w:sz w:val="24"/>
                <w:szCs w:val="24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0-670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1.1.2.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для первой </w:t>
            </w:r>
            <w:proofErr w:type="gramStart"/>
            <w:r w:rsidRPr="00BF2D93">
              <w:rPr>
                <w:sz w:val="24"/>
                <w:szCs w:val="24"/>
              </w:rPr>
              <w:t>скважины  куста</w:t>
            </w:r>
            <w:proofErr w:type="gramEnd"/>
            <w:r w:rsidRPr="00BF2D93">
              <w:rPr>
                <w:sz w:val="24"/>
                <w:szCs w:val="24"/>
              </w:rPr>
              <w:t xml:space="preserve">: ГК, НГК, /БК,ИК, КС, ПС, ДС  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0/30-670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1.2.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Промежуточный каротаж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620-1330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1.2.1.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ГК, НГК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1.2.2.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proofErr w:type="spellStart"/>
            <w:r w:rsidRPr="00BF2D93">
              <w:rPr>
                <w:sz w:val="24"/>
                <w:szCs w:val="24"/>
              </w:rPr>
              <w:t>Инклинометрия</w:t>
            </w:r>
            <w:proofErr w:type="spellEnd"/>
            <w:r w:rsidRPr="00BF2D93">
              <w:rPr>
                <w:sz w:val="24"/>
                <w:szCs w:val="24"/>
              </w:rPr>
              <w:t xml:space="preserve">   </w:t>
            </w:r>
            <w:proofErr w:type="spellStart"/>
            <w:r w:rsidRPr="00BF2D93">
              <w:rPr>
                <w:sz w:val="24"/>
                <w:szCs w:val="24"/>
              </w:rPr>
              <w:t>т.з</w:t>
            </w:r>
            <w:proofErr w:type="spellEnd"/>
            <w:r w:rsidRPr="00BF2D93">
              <w:rPr>
                <w:sz w:val="24"/>
                <w:szCs w:val="24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620-1330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1.2.3.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КС, ПС, БК, </w:t>
            </w:r>
            <w:proofErr w:type="spellStart"/>
            <w:r w:rsidRPr="00BF2D93">
              <w:rPr>
                <w:sz w:val="24"/>
                <w:szCs w:val="24"/>
              </w:rPr>
              <w:t>Резистивиметр</w:t>
            </w:r>
            <w:proofErr w:type="spellEnd"/>
            <w:r w:rsidRPr="00BF2D93">
              <w:rPr>
                <w:sz w:val="24"/>
                <w:szCs w:val="24"/>
              </w:rPr>
              <w:t>, ДС, АК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670-1330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1.2.4.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ИК, КС, ПС, БК, ГК, НГК, </w:t>
            </w:r>
            <w:proofErr w:type="spellStart"/>
            <w:r w:rsidRPr="00BF2D93">
              <w:rPr>
                <w:sz w:val="24"/>
                <w:szCs w:val="24"/>
              </w:rPr>
              <w:t>ГГКп</w:t>
            </w:r>
            <w:proofErr w:type="spellEnd"/>
            <w:r w:rsidRPr="00BF2D93">
              <w:rPr>
                <w:sz w:val="24"/>
                <w:szCs w:val="24"/>
              </w:rPr>
              <w:t xml:space="preserve">, АК, МКЗ, МБК, МКВ 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200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1240-1330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1.3.</w:t>
            </w:r>
          </w:p>
        </w:tc>
        <w:tc>
          <w:tcPr>
            <w:tcW w:w="8735" w:type="dxa"/>
            <w:gridSpan w:val="3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Окончательный каротаж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1.3.1.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ГК, НГК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1280-1654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1.3.2.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proofErr w:type="spellStart"/>
            <w:r w:rsidRPr="00BF2D93">
              <w:rPr>
                <w:sz w:val="24"/>
                <w:szCs w:val="24"/>
              </w:rPr>
              <w:t>Инклинометрия</w:t>
            </w:r>
            <w:proofErr w:type="spellEnd"/>
            <w:r w:rsidRPr="00BF2D93">
              <w:rPr>
                <w:sz w:val="24"/>
                <w:szCs w:val="24"/>
              </w:rPr>
              <w:t xml:space="preserve">   </w:t>
            </w:r>
            <w:proofErr w:type="spellStart"/>
            <w:r w:rsidRPr="00BF2D93">
              <w:rPr>
                <w:sz w:val="24"/>
                <w:szCs w:val="24"/>
              </w:rPr>
              <w:t>т.з</w:t>
            </w:r>
            <w:proofErr w:type="spellEnd"/>
            <w:r w:rsidRPr="00BF2D93">
              <w:rPr>
                <w:sz w:val="24"/>
                <w:szCs w:val="24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1280-1654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1.3.3.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КС, ПС, БК, </w:t>
            </w:r>
            <w:proofErr w:type="spellStart"/>
            <w:r w:rsidRPr="00BF2D93">
              <w:rPr>
                <w:sz w:val="24"/>
                <w:szCs w:val="24"/>
              </w:rPr>
              <w:t>Резистивиметр</w:t>
            </w:r>
            <w:proofErr w:type="spellEnd"/>
            <w:r w:rsidRPr="00BF2D93">
              <w:rPr>
                <w:sz w:val="24"/>
                <w:szCs w:val="24"/>
              </w:rPr>
              <w:t xml:space="preserve">, ДС, АК 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1330-1654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1.3.4.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ИК, КС, ПС, БК, ГК, НГК, </w:t>
            </w:r>
            <w:proofErr w:type="spellStart"/>
            <w:r w:rsidRPr="00BF2D93">
              <w:rPr>
                <w:sz w:val="24"/>
                <w:szCs w:val="24"/>
              </w:rPr>
              <w:t>ГГКп</w:t>
            </w:r>
            <w:proofErr w:type="spellEnd"/>
            <w:r w:rsidRPr="00BF2D93">
              <w:rPr>
                <w:sz w:val="24"/>
                <w:szCs w:val="24"/>
              </w:rPr>
              <w:t>, АК, МКЗ, МБК, МКВ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200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1490-1654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35" w:type="dxa"/>
            <w:gridSpan w:val="3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ГИС в обсаженной скважине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b/>
                <w:bCs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2.1.</w:t>
            </w:r>
          </w:p>
        </w:tc>
        <w:tc>
          <w:tcPr>
            <w:tcW w:w="8735" w:type="dxa"/>
            <w:gridSpan w:val="3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В кондукторе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2.1.1.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0-670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2.2.</w:t>
            </w:r>
          </w:p>
        </w:tc>
        <w:tc>
          <w:tcPr>
            <w:tcW w:w="8735" w:type="dxa"/>
            <w:gridSpan w:val="3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 xml:space="preserve">В эксплуатационной колонне </w:t>
            </w:r>
            <w:r w:rsidRPr="00BF2D93">
              <w:rPr>
                <w:sz w:val="24"/>
                <w:szCs w:val="24"/>
              </w:rPr>
              <w:t>(с использованием</w:t>
            </w:r>
            <w:r w:rsidRPr="00BF2D93">
              <w:rPr>
                <w:b/>
                <w:sz w:val="24"/>
                <w:szCs w:val="24"/>
              </w:rPr>
              <w:t xml:space="preserve"> </w:t>
            </w:r>
            <w:r w:rsidRPr="00BF2D93">
              <w:rPr>
                <w:sz w:val="24"/>
                <w:szCs w:val="24"/>
              </w:rPr>
              <w:t xml:space="preserve">модуля интегрально-сканирующего акустического </w:t>
            </w:r>
            <w:proofErr w:type="spellStart"/>
            <w:r w:rsidRPr="00BF2D93">
              <w:rPr>
                <w:sz w:val="24"/>
                <w:szCs w:val="24"/>
              </w:rPr>
              <w:t>цементомера</w:t>
            </w:r>
            <w:proofErr w:type="spellEnd"/>
            <w:r w:rsidRPr="00BF2D93">
              <w:rPr>
                <w:sz w:val="24"/>
                <w:szCs w:val="24"/>
              </w:rPr>
              <w:t>)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2.2.1.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0-1654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2.2.2.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1:200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1280-1330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2.2.3.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1:200</w:t>
            </w: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1490-1654</w:t>
            </w:r>
          </w:p>
        </w:tc>
      </w:tr>
      <w:tr w:rsidR="00BF2D93" w:rsidRPr="00BF2D93" w:rsidTr="00DF60E1">
        <w:trPr>
          <w:trHeight w:val="159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35" w:type="dxa"/>
            <w:gridSpan w:val="3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Геолого-технологические исследования</w:t>
            </w:r>
          </w:p>
        </w:tc>
      </w:tr>
      <w:tr w:rsidR="00BF2D93" w:rsidRPr="00BF2D93" w:rsidTr="00DF60E1">
        <w:trPr>
          <w:trHeight w:val="60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b/>
                <w:bCs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3.1.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b/>
                <w:bCs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ГТИ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30-1654</w:t>
            </w:r>
          </w:p>
        </w:tc>
      </w:tr>
      <w:tr w:rsidR="00BF2D93" w:rsidRPr="00BF2D93" w:rsidTr="00DF60E1">
        <w:trPr>
          <w:trHeight w:val="60"/>
        </w:trPr>
        <w:tc>
          <w:tcPr>
            <w:tcW w:w="959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3.2.</w:t>
            </w:r>
          </w:p>
        </w:tc>
        <w:tc>
          <w:tcPr>
            <w:tcW w:w="5670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ГГХИ (в т.ч. описание шлама + газовый каротаж + ЛБА)</w:t>
            </w:r>
          </w:p>
        </w:tc>
        <w:tc>
          <w:tcPr>
            <w:tcW w:w="1373" w:type="dxa"/>
            <w:vAlign w:val="center"/>
          </w:tcPr>
          <w:p w:rsidR="00BF2D93" w:rsidRPr="00BF2D93" w:rsidRDefault="00BF2D93" w:rsidP="00BF2D93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BF2D93" w:rsidRPr="00BF2D93" w:rsidRDefault="00BF2D93" w:rsidP="00BF2D93">
            <w:pPr>
              <w:rPr>
                <w:b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30-1654</w:t>
            </w:r>
          </w:p>
        </w:tc>
      </w:tr>
    </w:tbl>
    <w:p w:rsidR="002C56DF" w:rsidRDefault="002C56DF" w:rsidP="00BF2D93">
      <w:pPr>
        <w:rPr>
          <w:b/>
          <w:sz w:val="22"/>
          <w:szCs w:val="22"/>
        </w:rPr>
      </w:pPr>
    </w:p>
    <w:p w:rsidR="00BF2D93" w:rsidRPr="00AA1BD2" w:rsidRDefault="00BF2D93" w:rsidP="00BF2D93">
      <w:pPr>
        <w:rPr>
          <w:b/>
          <w:sz w:val="22"/>
          <w:szCs w:val="22"/>
        </w:rPr>
      </w:pPr>
      <w:r w:rsidRPr="00AA1BD2">
        <w:rPr>
          <w:b/>
          <w:sz w:val="22"/>
          <w:szCs w:val="22"/>
        </w:rPr>
        <w:t>Примечание:</w:t>
      </w:r>
    </w:p>
    <w:p w:rsidR="00BF2D93" w:rsidRDefault="00BF2D93" w:rsidP="00082A44">
      <w:pPr>
        <w:pStyle w:val="af1"/>
        <w:numPr>
          <w:ilvl w:val="0"/>
          <w:numId w:val="14"/>
        </w:numPr>
        <w:rPr>
          <w:sz w:val="22"/>
          <w:szCs w:val="22"/>
        </w:rPr>
      </w:pPr>
      <w:r w:rsidRPr="00470956">
        <w:rPr>
          <w:sz w:val="22"/>
          <w:szCs w:val="22"/>
        </w:rPr>
        <w:t>Глубины по вертикали приняты ориентировочно</w:t>
      </w:r>
      <w:r w:rsidRPr="00B21FBF">
        <w:rPr>
          <w:sz w:val="22"/>
          <w:szCs w:val="22"/>
        </w:rPr>
        <w:t xml:space="preserve"> при альтитуде ротора 2</w:t>
      </w:r>
      <w:r>
        <w:rPr>
          <w:sz w:val="22"/>
          <w:szCs w:val="22"/>
        </w:rPr>
        <w:t xml:space="preserve">54 </w:t>
      </w:r>
      <w:r w:rsidRPr="00B21FBF">
        <w:rPr>
          <w:sz w:val="22"/>
          <w:szCs w:val="22"/>
        </w:rPr>
        <w:t>м</w:t>
      </w:r>
      <w:r w:rsidRPr="00470956">
        <w:rPr>
          <w:sz w:val="22"/>
          <w:szCs w:val="22"/>
        </w:rPr>
        <w:t>;</w:t>
      </w:r>
    </w:p>
    <w:p w:rsidR="00BF2D93" w:rsidRPr="00470956" w:rsidRDefault="00BF2D93" w:rsidP="00082A44">
      <w:pPr>
        <w:pStyle w:val="af1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Предусмотреть ГК сопровождение с началом записи за 50м от кровли А4-1;</w:t>
      </w:r>
    </w:p>
    <w:p w:rsidR="00BF2D93" w:rsidRPr="00470956" w:rsidRDefault="00BF2D93" w:rsidP="00082A44">
      <w:pPr>
        <w:pStyle w:val="af1"/>
        <w:numPr>
          <w:ilvl w:val="0"/>
          <w:numId w:val="14"/>
        </w:numPr>
        <w:rPr>
          <w:sz w:val="22"/>
          <w:szCs w:val="22"/>
        </w:rPr>
      </w:pPr>
      <w:r w:rsidRPr="00470956">
        <w:rPr>
          <w:sz w:val="22"/>
          <w:szCs w:val="22"/>
        </w:rPr>
        <w:t>Предусмотреть передачу первичного геофизического материала в КИП подрядчика по ГИС с помощью электронной почты (сотовая или спутниковая связь) для принятия о</w:t>
      </w:r>
      <w:r>
        <w:rPr>
          <w:sz w:val="22"/>
          <w:szCs w:val="22"/>
        </w:rPr>
        <w:t>перативного решения по скважине;</w:t>
      </w:r>
    </w:p>
    <w:p w:rsidR="00BF2D93" w:rsidRPr="00470956" w:rsidRDefault="00BF2D93" w:rsidP="00082A44">
      <w:pPr>
        <w:pStyle w:val="af1"/>
        <w:numPr>
          <w:ilvl w:val="0"/>
          <w:numId w:val="14"/>
        </w:numPr>
        <w:rPr>
          <w:sz w:val="22"/>
          <w:szCs w:val="22"/>
        </w:rPr>
      </w:pPr>
      <w:r w:rsidRPr="00470956">
        <w:rPr>
          <w:sz w:val="22"/>
          <w:szCs w:val="22"/>
        </w:rPr>
        <w:t>Предоставить заключение окско-серпуховских отложений по данным окончательного каротажа в М 1:500</w:t>
      </w:r>
    </w:p>
    <w:p w:rsidR="00226EDE" w:rsidRDefault="00226EDE" w:rsidP="00DF60E1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br w:type="page"/>
      </w:r>
      <w:r w:rsidR="00DF60E1">
        <w:rPr>
          <w:sz w:val="24"/>
          <w:szCs w:val="24"/>
        </w:rPr>
        <w:lastRenderedPageBreak/>
        <w:t xml:space="preserve"> </w:t>
      </w:r>
    </w:p>
    <w:p w:rsidR="00226EDE" w:rsidRDefault="00226EDE" w:rsidP="00226EDE">
      <w:pPr>
        <w:rPr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5670"/>
        <w:gridCol w:w="1373"/>
        <w:gridCol w:w="1692"/>
      </w:tblGrid>
      <w:tr w:rsidR="00226EDE" w:rsidRPr="00BF2D93" w:rsidTr="00226EDE">
        <w:trPr>
          <w:trHeight w:val="771"/>
        </w:trPr>
        <w:tc>
          <w:tcPr>
            <w:tcW w:w="9694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226EDE" w:rsidRPr="00BF2D93" w:rsidRDefault="00226EDE" w:rsidP="009124DA">
            <w:pPr>
              <w:jc w:val="center"/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Пре</w:t>
            </w:r>
            <w:r w:rsidR="003D42A4">
              <w:rPr>
                <w:b/>
                <w:sz w:val="24"/>
                <w:szCs w:val="24"/>
              </w:rPr>
              <w:t>дварительный комплекс ГИС для КП</w:t>
            </w:r>
            <w:r w:rsidRPr="00BF2D93">
              <w:rPr>
                <w:b/>
                <w:sz w:val="24"/>
                <w:szCs w:val="24"/>
              </w:rPr>
              <w:t xml:space="preserve"> 2 </w:t>
            </w:r>
            <w:proofErr w:type="spellStart"/>
            <w:r w:rsidRPr="00BF2D93">
              <w:rPr>
                <w:b/>
                <w:sz w:val="24"/>
                <w:szCs w:val="24"/>
              </w:rPr>
              <w:t>Патраковского</w:t>
            </w:r>
            <w:proofErr w:type="spellEnd"/>
            <w:r w:rsidRPr="00BF2D93">
              <w:rPr>
                <w:b/>
                <w:sz w:val="24"/>
                <w:szCs w:val="24"/>
              </w:rPr>
              <w:t xml:space="preserve"> месторождения</w:t>
            </w:r>
          </w:p>
          <w:p w:rsidR="00226EDE" w:rsidRPr="00BF2D93" w:rsidRDefault="00E06869" w:rsidP="00226E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визейский</w:t>
            </w:r>
            <w:proofErr w:type="spellEnd"/>
            <w:r>
              <w:rPr>
                <w:sz w:val="24"/>
                <w:szCs w:val="24"/>
              </w:rPr>
              <w:t xml:space="preserve"> объект, </w:t>
            </w:r>
            <w:proofErr w:type="spellStart"/>
            <w:r>
              <w:rPr>
                <w:sz w:val="24"/>
                <w:szCs w:val="24"/>
              </w:rPr>
              <w:t>скв</w:t>
            </w:r>
            <w:proofErr w:type="spellEnd"/>
            <w:r>
              <w:rPr>
                <w:sz w:val="24"/>
                <w:szCs w:val="24"/>
              </w:rPr>
              <w:t>. №</w:t>
            </w:r>
            <w:r w:rsidR="00226EDE" w:rsidRPr="00BF2D93">
              <w:rPr>
                <w:sz w:val="24"/>
                <w:szCs w:val="24"/>
              </w:rPr>
              <w:t xml:space="preserve"> </w:t>
            </w:r>
            <w:r w:rsidR="00226EDE">
              <w:rPr>
                <w:sz w:val="24"/>
                <w:szCs w:val="24"/>
                <w:lang w:val="en-US"/>
              </w:rPr>
              <w:t>1408</w:t>
            </w:r>
            <w:r w:rsidR="00226EDE">
              <w:rPr>
                <w:sz w:val="24"/>
                <w:szCs w:val="24"/>
              </w:rPr>
              <w:t>Р</w:t>
            </w:r>
            <w:r w:rsidR="00226EDE" w:rsidRPr="00BF2D93">
              <w:rPr>
                <w:sz w:val="24"/>
                <w:szCs w:val="24"/>
              </w:rPr>
              <w:t>)</w:t>
            </w:r>
          </w:p>
        </w:tc>
      </w:tr>
      <w:tr w:rsidR="00226EDE" w:rsidRPr="00BF2D93" w:rsidTr="00226EDE">
        <w:trPr>
          <w:trHeight w:val="771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№ п/п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Масштаб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Интервал исследований, м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 xml:space="preserve">ГИС в </w:t>
            </w:r>
            <w:proofErr w:type="spellStart"/>
            <w:r w:rsidRPr="00BF2D93">
              <w:rPr>
                <w:b/>
                <w:bCs/>
                <w:sz w:val="24"/>
                <w:szCs w:val="24"/>
              </w:rPr>
              <w:t>необсаженной</w:t>
            </w:r>
            <w:proofErr w:type="spellEnd"/>
            <w:r w:rsidRPr="00BF2D93">
              <w:rPr>
                <w:b/>
                <w:bCs/>
                <w:sz w:val="24"/>
                <w:szCs w:val="24"/>
              </w:rPr>
              <w:t xml:space="preserve"> скважине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1.1.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До крепления кондуктора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1.1.1.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proofErr w:type="spellStart"/>
            <w:r w:rsidRPr="00BF2D93">
              <w:rPr>
                <w:sz w:val="24"/>
                <w:szCs w:val="24"/>
              </w:rPr>
              <w:t>Инклинометрия</w:t>
            </w:r>
            <w:proofErr w:type="spellEnd"/>
            <w:r w:rsidRPr="00BF2D93">
              <w:rPr>
                <w:sz w:val="24"/>
                <w:szCs w:val="24"/>
              </w:rPr>
              <w:t xml:space="preserve">   </w:t>
            </w:r>
            <w:proofErr w:type="spellStart"/>
            <w:r w:rsidRPr="00BF2D93">
              <w:rPr>
                <w:sz w:val="24"/>
                <w:szCs w:val="24"/>
              </w:rPr>
              <w:t>т.з</w:t>
            </w:r>
            <w:proofErr w:type="spellEnd"/>
            <w:r w:rsidRPr="00BF2D93">
              <w:rPr>
                <w:sz w:val="24"/>
                <w:szCs w:val="24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0-670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1.1.2.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для первой </w:t>
            </w:r>
            <w:proofErr w:type="gramStart"/>
            <w:r w:rsidRPr="00BF2D93">
              <w:rPr>
                <w:sz w:val="24"/>
                <w:szCs w:val="24"/>
              </w:rPr>
              <w:t>скважины  куста</w:t>
            </w:r>
            <w:proofErr w:type="gramEnd"/>
            <w:r w:rsidRPr="00BF2D93">
              <w:rPr>
                <w:sz w:val="24"/>
                <w:szCs w:val="24"/>
              </w:rPr>
              <w:t xml:space="preserve">: ГК, НГК, /БК,ИК, КС, ПС, ДС  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0/30-670</w:t>
            </w:r>
          </w:p>
        </w:tc>
      </w:tr>
      <w:tr w:rsidR="00FF0688" w:rsidRPr="00BF2D93" w:rsidTr="009124DA">
        <w:trPr>
          <w:trHeight w:val="159"/>
        </w:trPr>
        <w:tc>
          <w:tcPr>
            <w:tcW w:w="959" w:type="dxa"/>
            <w:vAlign w:val="center"/>
          </w:tcPr>
          <w:p w:rsidR="00FF0688" w:rsidRPr="00FF0688" w:rsidRDefault="00FF0688" w:rsidP="009124DA">
            <w:pPr>
              <w:rPr>
                <w:b/>
                <w:sz w:val="24"/>
                <w:szCs w:val="24"/>
                <w:lang w:val="en-US"/>
              </w:rPr>
            </w:pPr>
            <w:r w:rsidRPr="00FF0688">
              <w:rPr>
                <w:b/>
                <w:sz w:val="24"/>
                <w:szCs w:val="24"/>
                <w:lang w:val="en-US"/>
              </w:rPr>
              <w:t>1.2.</w:t>
            </w:r>
          </w:p>
        </w:tc>
        <w:tc>
          <w:tcPr>
            <w:tcW w:w="8735" w:type="dxa"/>
            <w:gridSpan w:val="3"/>
            <w:vAlign w:val="center"/>
          </w:tcPr>
          <w:p w:rsidR="00FF0688" w:rsidRPr="00FF0688" w:rsidRDefault="00FF0688" w:rsidP="009124DA">
            <w:pPr>
              <w:rPr>
                <w:sz w:val="24"/>
                <w:szCs w:val="24"/>
              </w:rPr>
            </w:pPr>
            <w:r w:rsidRPr="00226EDE">
              <w:rPr>
                <w:b/>
                <w:sz w:val="24"/>
                <w:szCs w:val="24"/>
              </w:rPr>
              <w:t>Привязочный каротаж для отбора керна</w:t>
            </w:r>
            <w:r w:rsidRPr="00FF0688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  <w:lang w:val="en-US"/>
              </w:rPr>
              <w:t>B</w:t>
            </w:r>
            <w:r w:rsidRPr="00FF068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>, А4)</w:t>
            </w:r>
          </w:p>
        </w:tc>
      </w:tr>
      <w:tr w:rsidR="00FF0688" w:rsidRPr="00BF2D93" w:rsidTr="009124DA">
        <w:trPr>
          <w:trHeight w:val="159"/>
        </w:trPr>
        <w:tc>
          <w:tcPr>
            <w:tcW w:w="959" w:type="dxa"/>
            <w:vAlign w:val="center"/>
          </w:tcPr>
          <w:p w:rsidR="00FF0688" w:rsidRPr="00BF2D93" w:rsidRDefault="00FF0688" w:rsidP="00912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</w:t>
            </w:r>
          </w:p>
        </w:tc>
        <w:tc>
          <w:tcPr>
            <w:tcW w:w="5670" w:type="dxa"/>
            <w:vAlign w:val="center"/>
          </w:tcPr>
          <w:p w:rsidR="00FF0688" w:rsidRPr="00BF2D93" w:rsidRDefault="00326E32" w:rsidP="00326E32">
            <w:pPr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>ГК, НГК</w:t>
            </w:r>
            <w:r w:rsidR="00FF0688" w:rsidRPr="00A66D68">
              <w:rPr>
                <w:sz w:val="22"/>
                <w:szCs w:val="22"/>
              </w:rPr>
              <w:t xml:space="preserve">, </w:t>
            </w:r>
            <w:proofErr w:type="spellStart"/>
            <w:r w:rsidR="00FF0688" w:rsidRPr="00A66D68">
              <w:rPr>
                <w:sz w:val="22"/>
                <w:szCs w:val="22"/>
              </w:rPr>
              <w:t>инклинометрия</w:t>
            </w:r>
            <w:proofErr w:type="spellEnd"/>
          </w:p>
        </w:tc>
        <w:tc>
          <w:tcPr>
            <w:tcW w:w="1373" w:type="dxa"/>
            <w:vAlign w:val="center"/>
          </w:tcPr>
          <w:p w:rsidR="00FF0688" w:rsidRPr="00BF2D93" w:rsidRDefault="00FF0688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FF0688" w:rsidRPr="00BF2D93" w:rsidRDefault="00B02E76" w:rsidP="00912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620-1284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B02E76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1.</w:t>
            </w:r>
            <w:r w:rsidR="00B02E76">
              <w:rPr>
                <w:b/>
                <w:sz w:val="24"/>
                <w:szCs w:val="24"/>
              </w:rPr>
              <w:t>3</w:t>
            </w:r>
            <w:r w:rsidRPr="00BF2D9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Промежуточный каротаж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B02E76" w:rsidP="00912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  <w:r w:rsidR="00226EDE" w:rsidRPr="00BF2D93">
              <w:rPr>
                <w:sz w:val="24"/>
                <w:szCs w:val="24"/>
              </w:rPr>
              <w:t>.1.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ГК, НГК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226EDE" w:rsidRPr="00BF2D93" w:rsidRDefault="00B02E76" w:rsidP="00912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1234-1330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3</w:t>
            </w:r>
            <w:r w:rsidRPr="00BF2D93">
              <w:rPr>
                <w:sz w:val="24"/>
                <w:szCs w:val="24"/>
              </w:rPr>
              <w:t>.2.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proofErr w:type="spellStart"/>
            <w:r w:rsidRPr="00BF2D93">
              <w:rPr>
                <w:sz w:val="24"/>
                <w:szCs w:val="24"/>
              </w:rPr>
              <w:t>Инклинометрия</w:t>
            </w:r>
            <w:proofErr w:type="spellEnd"/>
            <w:r w:rsidRPr="00BF2D93">
              <w:rPr>
                <w:sz w:val="24"/>
                <w:szCs w:val="24"/>
              </w:rPr>
              <w:t xml:space="preserve">   </w:t>
            </w:r>
            <w:proofErr w:type="spellStart"/>
            <w:r w:rsidRPr="00BF2D93">
              <w:rPr>
                <w:sz w:val="24"/>
                <w:szCs w:val="24"/>
              </w:rPr>
              <w:t>т.з</w:t>
            </w:r>
            <w:proofErr w:type="spellEnd"/>
            <w:r w:rsidRPr="00BF2D93">
              <w:rPr>
                <w:sz w:val="24"/>
                <w:szCs w:val="24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226EDE" w:rsidRPr="00BF2D93" w:rsidRDefault="00B02E76" w:rsidP="00912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</w:t>
            </w:r>
            <w:r w:rsidR="00226EDE" w:rsidRPr="00BF2D93">
              <w:rPr>
                <w:sz w:val="24"/>
                <w:szCs w:val="24"/>
              </w:rPr>
              <w:t>-1330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3</w:t>
            </w:r>
            <w:r w:rsidRPr="00BF2D93">
              <w:rPr>
                <w:sz w:val="24"/>
                <w:szCs w:val="24"/>
              </w:rPr>
              <w:t>.3.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КС, ПС, БК, </w:t>
            </w:r>
            <w:proofErr w:type="spellStart"/>
            <w:r w:rsidRPr="00BF2D93">
              <w:rPr>
                <w:sz w:val="24"/>
                <w:szCs w:val="24"/>
              </w:rPr>
              <w:t>Резистивиметр</w:t>
            </w:r>
            <w:proofErr w:type="spellEnd"/>
            <w:r w:rsidRPr="00BF2D93">
              <w:rPr>
                <w:sz w:val="24"/>
                <w:szCs w:val="24"/>
              </w:rPr>
              <w:t>, ДС, АК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670-1330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3</w:t>
            </w:r>
            <w:r w:rsidRPr="00BF2D93">
              <w:rPr>
                <w:sz w:val="24"/>
                <w:szCs w:val="24"/>
              </w:rPr>
              <w:t>.4.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ИК, КС, ПС, БК, ГК, НГК, </w:t>
            </w:r>
            <w:proofErr w:type="spellStart"/>
            <w:r w:rsidRPr="00BF2D93">
              <w:rPr>
                <w:sz w:val="24"/>
                <w:szCs w:val="24"/>
              </w:rPr>
              <w:t>ГГКп</w:t>
            </w:r>
            <w:proofErr w:type="spellEnd"/>
            <w:r w:rsidRPr="00BF2D93">
              <w:rPr>
                <w:sz w:val="24"/>
                <w:szCs w:val="24"/>
              </w:rPr>
              <w:t xml:space="preserve">, АК, МКЗ, МБК, МКВ 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200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1240-1330</w:t>
            </w:r>
          </w:p>
        </w:tc>
      </w:tr>
      <w:tr w:rsidR="00226EDE" w:rsidRPr="00BF2D93" w:rsidTr="009124DA">
        <w:trPr>
          <w:trHeight w:val="159"/>
        </w:trPr>
        <w:tc>
          <w:tcPr>
            <w:tcW w:w="959" w:type="dxa"/>
            <w:vAlign w:val="center"/>
          </w:tcPr>
          <w:p w:rsidR="00226EDE" w:rsidRPr="00226EDE" w:rsidRDefault="00226EDE" w:rsidP="00E955DF">
            <w:pPr>
              <w:rPr>
                <w:b/>
                <w:sz w:val="24"/>
                <w:szCs w:val="24"/>
              </w:rPr>
            </w:pPr>
            <w:r w:rsidRPr="00226EDE">
              <w:rPr>
                <w:b/>
                <w:sz w:val="24"/>
                <w:szCs w:val="24"/>
              </w:rPr>
              <w:t>1.</w:t>
            </w:r>
            <w:r w:rsidR="00E955DF">
              <w:rPr>
                <w:b/>
                <w:sz w:val="24"/>
                <w:szCs w:val="24"/>
              </w:rPr>
              <w:t>4</w:t>
            </w:r>
            <w:r w:rsidRPr="00226ED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226EDE" w:rsidRDefault="00226EDE" w:rsidP="00226EDE">
            <w:pPr>
              <w:rPr>
                <w:b/>
                <w:sz w:val="24"/>
                <w:szCs w:val="24"/>
              </w:rPr>
            </w:pPr>
            <w:r w:rsidRPr="00226EDE">
              <w:rPr>
                <w:b/>
                <w:sz w:val="24"/>
                <w:szCs w:val="24"/>
              </w:rPr>
              <w:t>Привязочный каротаж для отбора керна</w:t>
            </w:r>
            <w:r>
              <w:rPr>
                <w:b/>
                <w:sz w:val="24"/>
                <w:szCs w:val="24"/>
              </w:rPr>
              <w:t xml:space="preserve"> (С1-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 w:rsidRPr="00226EDE">
              <w:rPr>
                <w:b/>
                <w:sz w:val="24"/>
                <w:szCs w:val="24"/>
              </w:rPr>
              <w:t>+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>, С1-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  <w:r w:rsidRPr="00226EDE">
              <w:rPr>
                <w:b/>
                <w:sz w:val="24"/>
                <w:szCs w:val="24"/>
              </w:rPr>
              <w:t>)</w:t>
            </w:r>
          </w:p>
        </w:tc>
      </w:tr>
      <w:tr w:rsidR="00226EDE" w:rsidRPr="00BF2D93" w:rsidTr="009124DA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.1.</w:t>
            </w:r>
          </w:p>
        </w:tc>
        <w:tc>
          <w:tcPr>
            <w:tcW w:w="5670" w:type="dxa"/>
            <w:vAlign w:val="center"/>
          </w:tcPr>
          <w:p w:rsidR="00226EDE" w:rsidRPr="00BF2D93" w:rsidRDefault="00326E32" w:rsidP="00326E32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ГК, НГК</w:t>
            </w:r>
            <w:r w:rsidR="00226EDE" w:rsidRPr="00A66D68">
              <w:rPr>
                <w:sz w:val="22"/>
                <w:szCs w:val="22"/>
              </w:rPr>
              <w:t xml:space="preserve">, </w:t>
            </w:r>
            <w:proofErr w:type="spellStart"/>
            <w:r w:rsidR="00226EDE" w:rsidRPr="00A66D68">
              <w:rPr>
                <w:sz w:val="22"/>
                <w:szCs w:val="22"/>
              </w:rPr>
              <w:t>инклинометрия</w:t>
            </w:r>
            <w:proofErr w:type="spellEnd"/>
          </w:p>
        </w:tc>
        <w:tc>
          <w:tcPr>
            <w:tcW w:w="1373" w:type="dxa"/>
            <w:vAlign w:val="center"/>
          </w:tcPr>
          <w:p w:rsidR="00226EDE" w:rsidRPr="00BF2D93" w:rsidRDefault="00226EDE" w:rsidP="00226EDE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1: </w:t>
            </w:r>
            <w:r>
              <w:rPr>
                <w:sz w:val="24"/>
                <w:szCs w:val="24"/>
                <w:lang w:val="en-US"/>
              </w:rPr>
              <w:t>5</w:t>
            </w:r>
            <w:r w:rsidRPr="00BF2D93">
              <w:rPr>
                <w:sz w:val="24"/>
                <w:szCs w:val="24"/>
              </w:rPr>
              <w:t>00</w:t>
            </w:r>
          </w:p>
        </w:tc>
        <w:tc>
          <w:tcPr>
            <w:tcW w:w="1692" w:type="dxa"/>
            <w:vAlign w:val="center"/>
          </w:tcPr>
          <w:p w:rsidR="00226EDE" w:rsidRPr="002A6BB5" w:rsidRDefault="002A6BB5" w:rsidP="002A6BB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1280-1550</w:t>
            </w:r>
          </w:p>
        </w:tc>
      </w:tr>
      <w:tr w:rsidR="003145D5" w:rsidRPr="00BF2D93" w:rsidTr="009124DA">
        <w:trPr>
          <w:trHeight w:val="159"/>
        </w:trPr>
        <w:tc>
          <w:tcPr>
            <w:tcW w:w="959" w:type="dxa"/>
            <w:vAlign w:val="center"/>
          </w:tcPr>
          <w:p w:rsidR="003145D5" w:rsidRPr="003145D5" w:rsidRDefault="003145D5" w:rsidP="00E955DF">
            <w:pPr>
              <w:rPr>
                <w:b/>
                <w:sz w:val="24"/>
                <w:szCs w:val="24"/>
              </w:rPr>
            </w:pPr>
            <w:r w:rsidRPr="003145D5">
              <w:rPr>
                <w:b/>
                <w:sz w:val="24"/>
                <w:szCs w:val="24"/>
              </w:rPr>
              <w:t>1.</w:t>
            </w:r>
            <w:r w:rsidR="00E955DF">
              <w:rPr>
                <w:b/>
                <w:sz w:val="24"/>
                <w:szCs w:val="24"/>
              </w:rPr>
              <w:t>5</w:t>
            </w:r>
            <w:r w:rsidRPr="003145D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735" w:type="dxa"/>
            <w:gridSpan w:val="3"/>
            <w:vAlign w:val="center"/>
          </w:tcPr>
          <w:p w:rsidR="003145D5" w:rsidRPr="003145D5" w:rsidRDefault="003145D5" w:rsidP="002A6BB5">
            <w:pPr>
              <w:rPr>
                <w:sz w:val="24"/>
                <w:szCs w:val="24"/>
              </w:rPr>
            </w:pPr>
            <w:r w:rsidRPr="00226EDE">
              <w:rPr>
                <w:b/>
                <w:sz w:val="24"/>
                <w:szCs w:val="24"/>
              </w:rPr>
              <w:t>Привязочный каротаж для отбора керна</w:t>
            </w:r>
            <w:r>
              <w:rPr>
                <w:b/>
                <w:sz w:val="24"/>
                <w:szCs w:val="24"/>
              </w:rPr>
              <w:t xml:space="preserve"> (С1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mlup</w:t>
            </w:r>
            <w:proofErr w:type="spellEnd"/>
            <w:r w:rsidRPr="003145D5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en-US"/>
              </w:rPr>
              <w:t>IV</w:t>
            </w:r>
            <w:r w:rsidRPr="003145D5">
              <w:rPr>
                <w:b/>
                <w:sz w:val="24"/>
                <w:szCs w:val="24"/>
              </w:rPr>
              <w:t>)</w:t>
            </w:r>
          </w:p>
        </w:tc>
      </w:tr>
      <w:tr w:rsidR="003145D5" w:rsidRPr="00BF2D93" w:rsidTr="009124DA">
        <w:trPr>
          <w:trHeight w:val="159"/>
        </w:trPr>
        <w:tc>
          <w:tcPr>
            <w:tcW w:w="959" w:type="dxa"/>
            <w:vAlign w:val="center"/>
          </w:tcPr>
          <w:p w:rsidR="003145D5" w:rsidRDefault="003145D5" w:rsidP="00E955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.2.</w:t>
            </w:r>
          </w:p>
        </w:tc>
        <w:tc>
          <w:tcPr>
            <w:tcW w:w="5670" w:type="dxa"/>
            <w:vAlign w:val="center"/>
          </w:tcPr>
          <w:p w:rsidR="003145D5" w:rsidRPr="00A66D68" w:rsidRDefault="00326E32" w:rsidP="00326E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ГК, НГК</w:t>
            </w:r>
            <w:r w:rsidR="00E955DF" w:rsidRPr="00A66D68">
              <w:rPr>
                <w:sz w:val="22"/>
                <w:szCs w:val="22"/>
              </w:rPr>
              <w:t xml:space="preserve">, </w:t>
            </w:r>
            <w:proofErr w:type="spellStart"/>
            <w:r w:rsidR="00E955DF" w:rsidRPr="00A66D68">
              <w:rPr>
                <w:sz w:val="22"/>
                <w:szCs w:val="22"/>
              </w:rPr>
              <w:t>инклинометрия</w:t>
            </w:r>
            <w:proofErr w:type="spellEnd"/>
          </w:p>
        </w:tc>
        <w:tc>
          <w:tcPr>
            <w:tcW w:w="1373" w:type="dxa"/>
            <w:vAlign w:val="center"/>
          </w:tcPr>
          <w:p w:rsidR="003145D5" w:rsidRPr="00BF2D93" w:rsidRDefault="00E955DF" w:rsidP="00226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3145D5" w:rsidRPr="00E955DF" w:rsidRDefault="00E955DF" w:rsidP="002A6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1500-1620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1.</w:t>
            </w:r>
            <w:r w:rsidR="00E955DF">
              <w:rPr>
                <w:b/>
                <w:sz w:val="24"/>
                <w:szCs w:val="24"/>
              </w:rPr>
              <w:t>6</w:t>
            </w:r>
            <w:r w:rsidRPr="00BF2D9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Окончательный каротаж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6</w:t>
            </w:r>
            <w:r w:rsidRPr="00BF2D93">
              <w:rPr>
                <w:sz w:val="24"/>
                <w:szCs w:val="24"/>
              </w:rPr>
              <w:t>.1.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ГК, НГК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</w:t>
            </w:r>
            <w:r w:rsidR="002A6BB5">
              <w:rPr>
                <w:sz w:val="24"/>
                <w:szCs w:val="24"/>
                <w:lang w:val="en-US"/>
              </w:rPr>
              <w:t>5</w:t>
            </w:r>
            <w:r w:rsidR="00E955DF">
              <w:rPr>
                <w:sz w:val="24"/>
                <w:szCs w:val="24"/>
              </w:rPr>
              <w:t>0</w:t>
            </w:r>
            <w:r w:rsidR="002A6BB5">
              <w:rPr>
                <w:sz w:val="24"/>
                <w:szCs w:val="24"/>
                <w:lang w:val="en-US"/>
              </w:rPr>
              <w:t>0</w:t>
            </w:r>
            <w:r w:rsidRPr="00BF2D93">
              <w:rPr>
                <w:sz w:val="24"/>
                <w:szCs w:val="24"/>
              </w:rPr>
              <w:t>-1654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6</w:t>
            </w:r>
            <w:r w:rsidRPr="00BF2D93">
              <w:rPr>
                <w:sz w:val="24"/>
                <w:szCs w:val="24"/>
              </w:rPr>
              <w:t>.2.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proofErr w:type="spellStart"/>
            <w:r w:rsidRPr="00BF2D93">
              <w:rPr>
                <w:sz w:val="24"/>
                <w:szCs w:val="24"/>
              </w:rPr>
              <w:t>Инклинометрия</w:t>
            </w:r>
            <w:proofErr w:type="spellEnd"/>
            <w:r w:rsidRPr="00BF2D93">
              <w:rPr>
                <w:sz w:val="24"/>
                <w:szCs w:val="24"/>
              </w:rPr>
              <w:t xml:space="preserve">   </w:t>
            </w:r>
            <w:proofErr w:type="spellStart"/>
            <w:r w:rsidRPr="00BF2D93">
              <w:rPr>
                <w:sz w:val="24"/>
                <w:szCs w:val="24"/>
              </w:rPr>
              <w:t>т.з</w:t>
            </w:r>
            <w:proofErr w:type="spellEnd"/>
            <w:r w:rsidRPr="00BF2D93">
              <w:rPr>
                <w:sz w:val="24"/>
                <w:szCs w:val="24"/>
              </w:rPr>
              <w:t>. через 10 м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</w:t>
            </w:r>
            <w:r w:rsidR="002A6BB5">
              <w:rPr>
                <w:sz w:val="24"/>
                <w:szCs w:val="24"/>
                <w:lang w:val="en-US"/>
              </w:rPr>
              <w:t>5</w:t>
            </w:r>
            <w:r w:rsidR="00E955DF">
              <w:rPr>
                <w:sz w:val="24"/>
                <w:szCs w:val="24"/>
              </w:rPr>
              <w:t>0</w:t>
            </w:r>
            <w:r w:rsidR="002A6BB5">
              <w:rPr>
                <w:sz w:val="24"/>
                <w:szCs w:val="24"/>
                <w:lang w:val="en-US"/>
              </w:rPr>
              <w:t>0</w:t>
            </w:r>
            <w:r w:rsidRPr="00BF2D93">
              <w:rPr>
                <w:sz w:val="24"/>
                <w:szCs w:val="24"/>
              </w:rPr>
              <w:t>-1654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6</w:t>
            </w:r>
            <w:r w:rsidRPr="00BF2D93">
              <w:rPr>
                <w:sz w:val="24"/>
                <w:szCs w:val="24"/>
              </w:rPr>
              <w:t>.3.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КС, ПС, БК, </w:t>
            </w:r>
            <w:proofErr w:type="spellStart"/>
            <w:r w:rsidRPr="00BF2D93">
              <w:rPr>
                <w:sz w:val="24"/>
                <w:szCs w:val="24"/>
              </w:rPr>
              <w:t>Резистивиметр</w:t>
            </w:r>
            <w:proofErr w:type="spellEnd"/>
            <w:r w:rsidRPr="00BF2D93">
              <w:rPr>
                <w:sz w:val="24"/>
                <w:szCs w:val="24"/>
              </w:rPr>
              <w:t xml:space="preserve">, ДС, АК 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500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1330-1654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E955DF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1.</w:t>
            </w:r>
            <w:r w:rsidR="00E955DF">
              <w:rPr>
                <w:sz w:val="24"/>
                <w:szCs w:val="24"/>
              </w:rPr>
              <w:t>6</w:t>
            </w:r>
            <w:r w:rsidRPr="00BF2D93">
              <w:rPr>
                <w:sz w:val="24"/>
                <w:szCs w:val="24"/>
              </w:rPr>
              <w:t>.4.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 xml:space="preserve">ИК, КС, ПС, БК, ГК, НГК, </w:t>
            </w:r>
            <w:proofErr w:type="spellStart"/>
            <w:r w:rsidRPr="00BF2D93">
              <w:rPr>
                <w:sz w:val="24"/>
                <w:szCs w:val="24"/>
              </w:rPr>
              <w:t>ГГКп</w:t>
            </w:r>
            <w:proofErr w:type="spellEnd"/>
            <w:r w:rsidRPr="00BF2D93">
              <w:rPr>
                <w:sz w:val="24"/>
                <w:szCs w:val="24"/>
              </w:rPr>
              <w:t>, АК, МКЗ, МБК, МКВ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 200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1490-1654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ГИС в обсаженной скважине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b/>
                <w:bCs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2.1.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В кондукторе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2.1.1.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0-670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>2.2.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b/>
                <w:sz w:val="24"/>
                <w:szCs w:val="24"/>
              </w:rPr>
              <w:t xml:space="preserve">В эксплуатационной колонне </w:t>
            </w:r>
            <w:r w:rsidRPr="00BF2D93">
              <w:rPr>
                <w:sz w:val="24"/>
                <w:szCs w:val="24"/>
              </w:rPr>
              <w:t>(с использованием</w:t>
            </w:r>
            <w:r w:rsidRPr="00BF2D93">
              <w:rPr>
                <w:b/>
                <w:sz w:val="24"/>
                <w:szCs w:val="24"/>
              </w:rPr>
              <w:t xml:space="preserve"> </w:t>
            </w:r>
            <w:r w:rsidRPr="00BF2D93">
              <w:rPr>
                <w:sz w:val="24"/>
                <w:szCs w:val="24"/>
              </w:rPr>
              <w:t xml:space="preserve">модуля интегрально-сканирующего акустического </w:t>
            </w:r>
            <w:proofErr w:type="spellStart"/>
            <w:r w:rsidRPr="00BF2D93">
              <w:rPr>
                <w:sz w:val="24"/>
                <w:szCs w:val="24"/>
              </w:rPr>
              <w:t>цементомера</w:t>
            </w:r>
            <w:proofErr w:type="spellEnd"/>
            <w:r w:rsidRPr="00BF2D93">
              <w:rPr>
                <w:sz w:val="24"/>
                <w:szCs w:val="24"/>
              </w:rPr>
              <w:t>)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2.2.1.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0-1654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2.2.2.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1:200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1280-1330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2.2.3.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1:200</w:t>
            </w: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1490-1654</w:t>
            </w:r>
          </w:p>
        </w:tc>
      </w:tr>
      <w:tr w:rsidR="00226EDE" w:rsidRPr="00BF2D93" w:rsidTr="00226EDE">
        <w:trPr>
          <w:trHeight w:val="159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35" w:type="dxa"/>
            <w:gridSpan w:val="3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b/>
                <w:bCs/>
                <w:sz w:val="24"/>
                <w:szCs w:val="24"/>
              </w:rPr>
              <w:t>Геолого-технологические исследования</w:t>
            </w:r>
          </w:p>
        </w:tc>
      </w:tr>
      <w:tr w:rsidR="00226EDE" w:rsidRPr="00BF2D93" w:rsidTr="00226EDE">
        <w:trPr>
          <w:trHeight w:val="60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b/>
                <w:bCs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3.1.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b/>
                <w:bCs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ГТИ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30-1654</w:t>
            </w:r>
          </w:p>
        </w:tc>
      </w:tr>
      <w:tr w:rsidR="00226EDE" w:rsidRPr="00BF2D93" w:rsidTr="00226EDE">
        <w:trPr>
          <w:trHeight w:val="60"/>
        </w:trPr>
        <w:tc>
          <w:tcPr>
            <w:tcW w:w="959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3.2.</w:t>
            </w:r>
          </w:p>
        </w:tc>
        <w:tc>
          <w:tcPr>
            <w:tcW w:w="5670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ГГХИ (в т.ч. описание шлама + газовый каротаж + ЛБА)</w:t>
            </w:r>
          </w:p>
        </w:tc>
        <w:tc>
          <w:tcPr>
            <w:tcW w:w="1373" w:type="dxa"/>
            <w:vAlign w:val="center"/>
          </w:tcPr>
          <w:p w:rsidR="00226EDE" w:rsidRPr="00BF2D93" w:rsidRDefault="00226EDE" w:rsidP="009124DA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:rsidR="00226EDE" w:rsidRPr="00BF2D93" w:rsidRDefault="00226EDE" w:rsidP="009124DA">
            <w:pPr>
              <w:rPr>
                <w:b/>
                <w:sz w:val="24"/>
                <w:szCs w:val="24"/>
              </w:rPr>
            </w:pPr>
            <w:r w:rsidRPr="00BF2D93">
              <w:rPr>
                <w:sz w:val="24"/>
                <w:szCs w:val="24"/>
              </w:rPr>
              <w:t>30-1654</w:t>
            </w:r>
          </w:p>
        </w:tc>
      </w:tr>
    </w:tbl>
    <w:p w:rsidR="00226EDE" w:rsidRDefault="00226EDE" w:rsidP="00226EDE">
      <w:pPr>
        <w:rPr>
          <w:b/>
          <w:sz w:val="22"/>
          <w:szCs w:val="22"/>
        </w:rPr>
      </w:pPr>
    </w:p>
    <w:p w:rsidR="00226EDE" w:rsidRPr="00AA1BD2" w:rsidRDefault="00226EDE" w:rsidP="00226EDE">
      <w:pPr>
        <w:rPr>
          <w:b/>
          <w:sz w:val="22"/>
          <w:szCs w:val="22"/>
        </w:rPr>
      </w:pPr>
      <w:r w:rsidRPr="00AA1BD2">
        <w:rPr>
          <w:b/>
          <w:sz w:val="22"/>
          <w:szCs w:val="22"/>
        </w:rPr>
        <w:t>Примечание:</w:t>
      </w:r>
    </w:p>
    <w:p w:rsidR="00226EDE" w:rsidRDefault="00226EDE" w:rsidP="00082A44">
      <w:pPr>
        <w:pStyle w:val="af1"/>
        <w:numPr>
          <w:ilvl w:val="0"/>
          <w:numId w:val="15"/>
        </w:numPr>
        <w:rPr>
          <w:sz w:val="22"/>
          <w:szCs w:val="22"/>
        </w:rPr>
      </w:pPr>
      <w:r w:rsidRPr="00470956">
        <w:rPr>
          <w:sz w:val="22"/>
          <w:szCs w:val="22"/>
        </w:rPr>
        <w:t>Глубины по вертикали приняты ориентировочно</w:t>
      </w:r>
      <w:r w:rsidRPr="00B21FBF">
        <w:rPr>
          <w:sz w:val="22"/>
          <w:szCs w:val="22"/>
        </w:rPr>
        <w:t xml:space="preserve"> при альтитуде ротора 2</w:t>
      </w:r>
      <w:r>
        <w:rPr>
          <w:sz w:val="22"/>
          <w:szCs w:val="22"/>
        </w:rPr>
        <w:t xml:space="preserve">54 </w:t>
      </w:r>
      <w:r w:rsidRPr="00B21FBF">
        <w:rPr>
          <w:sz w:val="22"/>
          <w:szCs w:val="22"/>
        </w:rPr>
        <w:t>м</w:t>
      </w:r>
      <w:r w:rsidRPr="00470956">
        <w:rPr>
          <w:sz w:val="22"/>
          <w:szCs w:val="22"/>
        </w:rPr>
        <w:t>;</w:t>
      </w:r>
    </w:p>
    <w:p w:rsidR="00226EDE" w:rsidRPr="00470956" w:rsidRDefault="00226EDE" w:rsidP="00082A44">
      <w:pPr>
        <w:pStyle w:val="af1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Предусмотреть ГК сопровождение с началом записи за 50м от кровли А4-1;</w:t>
      </w:r>
    </w:p>
    <w:p w:rsidR="00226EDE" w:rsidRPr="00470956" w:rsidRDefault="00226EDE" w:rsidP="00082A44">
      <w:pPr>
        <w:pStyle w:val="af1"/>
        <w:numPr>
          <w:ilvl w:val="0"/>
          <w:numId w:val="15"/>
        </w:numPr>
        <w:rPr>
          <w:sz w:val="22"/>
          <w:szCs w:val="22"/>
        </w:rPr>
      </w:pPr>
      <w:r w:rsidRPr="00470956">
        <w:rPr>
          <w:sz w:val="22"/>
          <w:szCs w:val="22"/>
        </w:rPr>
        <w:t>Предусмотреть передачу первичного геофизического материала в КИП подрядчика по ГИС с помощью электронной почты (сотовая или спутниковая связь) для принятия о</w:t>
      </w:r>
      <w:r>
        <w:rPr>
          <w:sz w:val="22"/>
          <w:szCs w:val="22"/>
        </w:rPr>
        <w:t>перативного решения по скважине;</w:t>
      </w:r>
    </w:p>
    <w:p w:rsidR="00226EDE" w:rsidRDefault="00226EDE" w:rsidP="00082A44">
      <w:pPr>
        <w:pStyle w:val="af1"/>
        <w:numPr>
          <w:ilvl w:val="0"/>
          <w:numId w:val="15"/>
        </w:numPr>
        <w:rPr>
          <w:sz w:val="22"/>
          <w:szCs w:val="22"/>
        </w:rPr>
      </w:pPr>
      <w:r w:rsidRPr="00470956">
        <w:rPr>
          <w:sz w:val="22"/>
          <w:szCs w:val="22"/>
        </w:rPr>
        <w:t>Предоставить заключение окско-серпуховских отложений по данным окончательного каротажа в М 1:500</w:t>
      </w:r>
    </w:p>
    <w:p w:rsidR="00DF60E1" w:rsidRDefault="00DF60E1" w:rsidP="00082A44">
      <w:pPr>
        <w:pStyle w:val="af1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Три интервала под керн – возможно три привязки.</w:t>
      </w:r>
    </w:p>
    <w:p w:rsidR="00DF60E1" w:rsidRPr="00470956" w:rsidRDefault="00DF60E1" w:rsidP="00082A44">
      <w:pPr>
        <w:pStyle w:val="af1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При окончательном каротаже записать НГК в интервале среднего карбона (разновременные замеры).</w:t>
      </w:r>
    </w:p>
    <w:p w:rsidR="00226EDE" w:rsidRDefault="00226ED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FD7E3F" w:rsidRDefault="00FD7E3F" w:rsidP="000860AD">
      <w:pPr>
        <w:autoSpaceDE w:val="0"/>
        <w:autoSpaceDN w:val="0"/>
        <w:adjustRightInd w:val="0"/>
        <w:rPr>
          <w:szCs w:val="24"/>
        </w:rPr>
        <w:sectPr w:rsidR="00FD7E3F" w:rsidSect="00B3128D"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:rsidR="00082A44" w:rsidRPr="00082A44" w:rsidRDefault="00082A44" w:rsidP="00082A44">
      <w:pPr>
        <w:tabs>
          <w:tab w:val="left" w:pos="709"/>
        </w:tabs>
        <w:ind w:left="360"/>
        <w:contextualSpacing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 xml:space="preserve">5. </w:t>
      </w:r>
      <w:r w:rsidRPr="00082A44">
        <w:rPr>
          <w:rFonts w:eastAsiaTheme="minorEastAsia"/>
          <w:b/>
          <w:sz w:val="24"/>
          <w:szCs w:val="24"/>
        </w:rPr>
        <w:t>Геологическая характеристика</w:t>
      </w:r>
    </w:p>
    <w:p w:rsidR="00082A44" w:rsidRPr="00082A44" w:rsidRDefault="00082A44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  <w:r w:rsidRPr="00082A44">
        <w:rPr>
          <w:rFonts w:eastAsia="Calibri"/>
          <w:b/>
          <w:sz w:val="24"/>
          <w:szCs w:val="24"/>
        </w:rPr>
        <w:t xml:space="preserve">Стратиграфический разрез скважины, элементы залегания и  коэффициент </w:t>
      </w:r>
      <w:proofErr w:type="spellStart"/>
      <w:r w:rsidRPr="00082A44">
        <w:rPr>
          <w:rFonts w:eastAsia="Calibri"/>
          <w:b/>
          <w:sz w:val="24"/>
          <w:szCs w:val="24"/>
        </w:rPr>
        <w:t>кавернозности</w:t>
      </w:r>
      <w:proofErr w:type="spellEnd"/>
      <w:r w:rsidRPr="00082A44">
        <w:rPr>
          <w:rFonts w:eastAsia="Calibri"/>
          <w:b/>
          <w:sz w:val="24"/>
          <w:szCs w:val="24"/>
        </w:rPr>
        <w:t xml:space="preserve">  пластов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209"/>
        <w:gridCol w:w="1057"/>
        <w:gridCol w:w="3022"/>
        <w:gridCol w:w="1209"/>
        <w:gridCol w:w="1207"/>
        <w:gridCol w:w="1005"/>
        <w:gridCol w:w="1713"/>
      </w:tblGrid>
      <w:tr w:rsidR="00082A44" w:rsidRPr="00082A44" w:rsidTr="00D8571E">
        <w:trPr>
          <w:cantSplit/>
        </w:trPr>
        <w:tc>
          <w:tcPr>
            <w:tcW w:w="10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Глубина залегания, м</w:t>
            </w:r>
          </w:p>
        </w:tc>
        <w:tc>
          <w:tcPr>
            <w:tcW w:w="202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Стратиграфическое подразделение</w:t>
            </w:r>
          </w:p>
        </w:tc>
        <w:tc>
          <w:tcPr>
            <w:tcW w:w="10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Элементы залегания пластов, град.</w:t>
            </w:r>
          </w:p>
        </w:tc>
        <w:tc>
          <w:tcPr>
            <w:tcW w:w="82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Коэффициент каверзности в интервале</w:t>
            </w:r>
          </w:p>
        </w:tc>
      </w:tr>
      <w:tr w:rsidR="00082A44" w:rsidRPr="00082A44" w:rsidTr="00D8571E">
        <w:trPr>
          <w:cantSplit/>
        </w:trPr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от (верх)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до (низ)</w:t>
            </w: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название</w:t>
            </w: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индекс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угол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азимут</w:t>
            </w:r>
          </w:p>
        </w:tc>
        <w:tc>
          <w:tcPr>
            <w:tcW w:w="82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082A44" w:rsidRPr="00082A44" w:rsidTr="00D8571E">
        <w:trPr>
          <w:cantSplit/>
        </w:trPr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</w:t>
            </w: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bookmarkStart w:id="0" w:name="_Toc184005730"/>
            <w:bookmarkStart w:id="1" w:name="_Toc185068015"/>
            <w:bookmarkStart w:id="2" w:name="_Toc192644135"/>
            <w:r w:rsidRPr="00082A44">
              <w:rPr>
                <w:sz w:val="24"/>
                <w:szCs w:val="24"/>
              </w:rPr>
              <w:t>3</w:t>
            </w:r>
            <w:bookmarkEnd w:id="0"/>
            <w:bookmarkEnd w:id="1"/>
            <w:bookmarkEnd w:id="2"/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7</w:t>
            </w:r>
          </w:p>
        </w:tc>
      </w:tr>
      <w:tr w:rsidR="00082A44" w:rsidRPr="00082A44" w:rsidTr="00D8571E">
        <w:trPr>
          <w:cantSplit/>
        </w:trPr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6"/>
                <w:szCs w:val="6"/>
                <w:lang w:val="en-US"/>
              </w:rPr>
            </w:pP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keepNext/>
              <w:tabs>
                <w:tab w:val="left" w:pos="5103"/>
              </w:tabs>
              <w:outlineLvl w:val="2"/>
              <w:rPr>
                <w:b/>
                <w:sz w:val="6"/>
                <w:szCs w:val="6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right="425"/>
              <w:jc w:val="center"/>
              <w:rPr>
                <w:sz w:val="6"/>
                <w:szCs w:val="6"/>
              </w:rPr>
            </w:pP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74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20</w:t>
            </w:r>
          </w:p>
        </w:tc>
        <w:tc>
          <w:tcPr>
            <w:tcW w:w="1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четвертичная система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Q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1,5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630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 xml:space="preserve">Средняя-верхняя </w:t>
            </w:r>
            <w:proofErr w:type="spellStart"/>
            <w:r w:rsidRPr="00082A44">
              <w:rPr>
                <w:sz w:val="24"/>
                <w:szCs w:val="24"/>
              </w:rPr>
              <w:t>пермь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P2-3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1,4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630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850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 xml:space="preserve">Нижняя </w:t>
            </w:r>
            <w:proofErr w:type="spellStart"/>
            <w:r w:rsidRPr="00082A44">
              <w:rPr>
                <w:sz w:val="24"/>
                <w:szCs w:val="24"/>
              </w:rPr>
              <w:t>пермь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P1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1,3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850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1055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Верхний карбон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1,2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1055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1125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proofErr w:type="spellStart"/>
            <w:r w:rsidRPr="00082A44">
              <w:rPr>
                <w:sz w:val="24"/>
                <w:szCs w:val="24"/>
              </w:rPr>
              <w:t>Мячковский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C2mc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1125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1170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Подольский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C2pd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1170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1245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Каширский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C2ks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1245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1300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proofErr w:type="spellStart"/>
            <w:r w:rsidRPr="00082A44">
              <w:rPr>
                <w:sz w:val="24"/>
                <w:szCs w:val="24"/>
              </w:rPr>
              <w:t>Верейский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C2vr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0º05'-1º25'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1,2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1300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1355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Башкирский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C2b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1,15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1355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1440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proofErr w:type="spellStart"/>
            <w:r w:rsidRPr="00082A44">
              <w:rPr>
                <w:sz w:val="24"/>
                <w:szCs w:val="24"/>
              </w:rPr>
              <w:t>Серпуховский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C2s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1,15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1440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1555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Окский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C1ok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1,15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1555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1575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 xml:space="preserve">Тульский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C1tl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0º05'-1º25'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1,15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1575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1600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proofErr w:type="spellStart"/>
            <w:r w:rsidRPr="00082A44">
              <w:rPr>
                <w:sz w:val="24"/>
                <w:szCs w:val="24"/>
              </w:rPr>
              <w:t>Бобриковский</w:t>
            </w:r>
            <w:proofErr w:type="spellEnd"/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C1bb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0º05'-1º25'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1,15</w:t>
            </w:r>
          </w:p>
        </w:tc>
      </w:tr>
      <w:tr w:rsidR="00082A44" w:rsidRPr="00082A44" w:rsidTr="00D857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1600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1652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proofErr w:type="spellStart"/>
            <w:r w:rsidRPr="00082A44">
              <w:rPr>
                <w:sz w:val="24"/>
                <w:szCs w:val="24"/>
              </w:rPr>
              <w:t>Турнейский</w:t>
            </w:r>
            <w:proofErr w:type="spellEnd"/>
            <w:r w:rsidRPr="00082A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C1t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1,15</w:t>
            </w:r>
          </w:p>
        </w:tc>
      </w:tr>
    </w:tbl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jc w:val="center"/>
        <w:rPr>
          <w:rFonts w:eastAsia="Calibri"/>
          <w:b/>
          <w:sz w:val="24"/>
          <w:szCs w:val="24"/>
        </w:rPr>
      </w:pPr>
      <w:r w:rsidRPr="00082A44">
        <w:rPr>
          <w:rFonts w:eastAsia="Calibri"/>
          <w:b/>
          <w:sz w:val="24"/>
          <w:szCs w:val="24"/>
        </w:rPr>
        <w:t>Литологическая характеристика разреза скважины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91"/>
        <w:gridCol w:w="693"/>
        <w:gridCol w:w="695"/>
        <w:gridCol w:w="1287"/>
        <w:gridCol w:w="1004"/>
        <w:gridCol w:w="6052"/>
      </w:tblGrid>
      <w:tr w:rsidR="00082A44" w:rsidRPr="00082A44" w:rsidTr="00D8571E">
        <w:trPr>
          <w:cantSplit/>
        </w:trPr>
        <w:tc>
          <w:tcPr>
            <w:tcW w:w="28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Индекс</w:t>
            </w:r>
          </w:p>
        </w:tc>
        <w:tc>
          <w:tcPr>
            <w:tcW w:w="715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Интервал, м</w:t>
            </w:r>
          </w:p>
        </w:tc>
        <w:tc>
          <w:tcPr>
            <w:tcW w:w="10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Горная порода</w:t>
            </w:r>
          </w:p>
        </w:tc>
        <w:tc>
          <w:tcPr>
            <w:tcW w:w="29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Стандартное описание горной породы: полное</w:t>
            </w:r>
          </w:p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название, характерные признаки (структура,</w:t>
            </w:r>
          </w:p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текстура, минеральный состав и т.д.)</w:t>
            </w:r>
          </w:p>
        </w:tc>
      </w:tr>
      <w:tr w:rsidR="00082A44" w:rsidRPr="00082A44" w:rsidTr="00D8571E">
        <w:trPr>
          <w:cantSplit/>
          <w:trHeight w:val="401"/>
        </w:trPr>
        <w:tc>
          <w:tcPr>
            <w:tcW w:w="28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от</w:t>
            </w:r>
          </w:p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(верх)</w:t>
            </w:r>
          </w:p>
        </w:tc>
        <w:tc>
          <w:tcPr>
            <w:tcW w:w="35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</w:t>
            </w:r>
          </w:p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(низ)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краткое название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tabs>
                <w:tab w:val="left" w:pos="743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в интервале, %</w:t>
            </w:r>
          </w:p>
        </w:tc>
        <w:tc>
          <w:tcPr>
            <w:tcW w:w="2929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</w:t>
            </w:r>
          </w:p>
        </w:tc>
      </w:tr>
      <w:tr w:rsidR="00082A44" w:rsidRPr="00082A44" w:rsidTr="00D8571E">
        <w:tc>
          <w:tcPr>
            <w:tcW w:w="28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Q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20</w:t>
            </w:r>
          </w:p>
        </w:tc>
        <w:tc>
          <w:tcPr>
            <w:tcW w:w="64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суглинки</w:t>
            </w:r>
          </w:p>
        </w:tc>
        <w:tc>
          <w:tcPr>
            <w:tcW w:w="42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70</w:t>
            </w:r>
          </w:p>
        </w:tc>
        <w:tc>
          <w:tcPr>
            <w:tcW w:w="2929" w:type="pct"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Суглинки, глины, супеси с прослоями песков галечника и гравия.</w:t>
            </w:r>
          </w:p>
        </w:tc>
      </w:tr>
      <w:tr w:rsidR="00082A44" w:rsidRPr="00082A44" w:rsidTr="00D8571E">
        <w:tc>
          <w:tcPr>
            <w:tcW w:w="2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P</w:t>
            </w:r>
            <w:r w:rsidRPr="00082A44">
              <w:rPr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firstLine="33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firstLine="33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630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аргиллиты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алевролиты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песчаники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10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proofErr w:type="spellStart"/>
            <w:r w:rsidRPr="00082A44">
              <w:rPr>
                <w:sz w:val="22"/>
                <w:szCs w:val="22"/>
              </w:rPr>
              <w:t>Пестроцветные</w:t>
            </w:r>
            <w:proofErr w:type="spellEnd"/>
            <w:r w:rsidRPr="00082A44">
              <w:rPr>
                <w:sz w:val="22"/>
                <w:szCs w:val="22"/>
              </w:rPr>
              <w:t xml:space="preserve"> аргиллиты, глины, алевролиты, песчаники с прослоями конгломератов, мергелей.</w:t>
            </w:r>
          </w:p>
        </w:tc>
      </w:tr>
      <w:tr w:rsidR="00082A44" w:rsidRPr="00082A44" w:rsidTr="00D8571E">
        <w:tc>
          <w:tcPr>
            <w:tcW w:w="286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P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6</w:t>
            </w:r>
            <w:r w:rsidRPr="00082A44">
              <w:rPr>
                <w:sz w:val="22"/>
                <w:szCs w:val="22"/>
              </w:rPr>
              <w:t>30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8</w:t>
            </w:r>
            <w:r w:rsidRPr="00082A44">
              <w:rPr>
                <w:sz w:val="22"/>
                <w:szCs w:val="22"/>
              </w:rPr>
              <w:t>50</w:t>
            </w:r>
          </w:p>
        </w:tc>
        <w:tc>
          <w:tcPr>
            <w:tcW w:w="64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29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35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60</w:t>
            </w:r>
          </w:p>
        </w:tc>
        <w:tc>
          <w:tcPr>
            <w:tcW w:w="2929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Известняки органогенные прослоями тонкозернистые, </w:t>
            </w:r>
            <w:proofErr w:type="spellStart"/>
            <w:r w:rsidRPr="00082A44">
              <w:rPr>
                <w:sz w:val="22"/>
                <w:szCs w:val="22"/>
              </w:rPr>
              <w:t>доломитизировенные</w:t>
            </w:r>
            <w:proofErr w:type="spellEnd"/>
            <w:r w:rsidRPr="00082A44">
              <w:rPr>
                <w:sz w:val="22"/>
                <w:szCs w:val="22"/>
              </w:rPr>
              <w:t xml:space="preserve">, </w:t>
            </w:r>
            <w:proofErr w:type="spellStart"/>
            <w:r w:rsidRPr="00082A44">
              <w:rPr>
                <w:sz w:val="22"/>
                <w:szCs w:val="22"/>
              </w:rPr>
              <w:t>сульфатизированные</w:t>
            </w:r>
            <w:proofErr w:type="spellEnd"/>
            <w:r w:rsidRPr="00082A44">
              <w:rPr>
                <w:sz w:val="22"/>
                <w:szCs w:val="22"/>
              </w:rPr>
              <w:t>. Доломиты тонко- и мелкозернистые плотные и пористые.</w:t>
            </w:r>
          </w:p>
        </w:tc>
      </w:tr>
      <w:tr w:rsidR="00082A44" w:rsidRPr="00082A44" w:rsidTr="00D8571E">
        <w:tc>
          <w:tcPr>
            <w:tcW w:w="28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8</w:t>
            </w:r>
            <w:r w:rsidRPr="00082A44">
              <w:rPr>
                <w:sz w:val="22"/>
                <w:szCs w:val="22"/>
              </w:rPr>
              <w:t>50</w:t>
            </w:r>
          </w:p>
        </w:tc>
        <w:tc>
          <w:tcPr>
            <w:tcW w:w="35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10</w:t>
            </w:r>
            <w:r w:rsidRPr="00082A44">
              <w:rPr>
                <w:sz w:val="22"/>
                <w:szCs w:val="22"/>
              </w:rPr>
              <w:t>55</w:t>
            </w:r>
          </w:p>
        </w:tc>
        <w:tc>
          <w:tcPr>
            <w:tcW w:w="64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2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45</w:t>
            </w:r>
          </w:p>
        </w:tc>
        <w:tc>
          <w:tcPr>
            <w:tcW w:w="292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органогенные, плотные и пористые. Доломиты мелкозернистые, с реликтовой органогенной структурой, плотные и пористые.</w:t>
            </w:r>
          </w:p>
        </w:tc>
      </w:tr>
      <w:tr w:rsidR="00082A44" w:rsidRPr="00082A44" w:rsidTr="00D8571E">
        <w:trPr>
          <w:cantSplit/>
        </w:trPr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</w:rPr>
              <w:t>mc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10</w:t>
            </w:r>
            <w:r w:rsidRPr="00082A44">
              <w:rPr>
                <w:sz w:val="22"/>
                <w:szCs w:val="22"/>
              </w:rPr>
              <w:t>55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25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70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</w:t>
            </w:r>
          </w:p>
        </w:tc>
        <w:tc>
          <w:tcPr>
            <w:tcW w:w="29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с прослоями доломитов. Известняки серые органогенные, плотные и пористые, Доломиты серые коричневато-серые тонко-мелкозернистые, с реликтовой органогенной структурой, плотные.</w:t>
            </w:r>
          </w:p>
        </w:tc>
      </w:tr>
      <w:tr w:rsidR="00082A44" w:rsidRPr="00082A44" w:rsidTr="00D8571E">
        <w:trPr>
          <w:cantSplit/>
        </w:trPr>
        <w:tc>
          <w:tcPr>
            <w:tcW w:w="28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</w:rPr>
              <w:t>pd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70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доломиты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50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Доломиты тонкозернистые, плотные и пористые. Известняки органогенные, тонко-мелкозернистые, в разной степени </w:t>
            </w:r>
            <w:proofErr w:type="spellStart"/>
            <w:r w:rsidRPr="00082A44">
              <w:rPr>
                <w:sz w:val="22"/>
                <w:szCs w:val="22"/>
              </w:rPr>
              <w:t>доломитизированные</w:t>
            </w:r>
            <w:proofErr w:type="spellEnd"/>
            <w:r w:rsidRPr="00082A44">
              <w:rPr>
                <w:sz w:val="22"/>
                <w:szCs w:val="22"/>
              </w:rPr>
              <w:t>.</w:t>
            </w:r>
          </w:p>
        </w:tc>
      </w:tr>
      <w:tr w:rsidR="00082A44" w:rsidRPr="00082A44" w:rsidTr="00D8571E">
        <w:trPr>
          <w:cantSplit/>
        </w:trPr>
        <w:tc>
          <w:tcPr>
            <w:tcW w:w="28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</w:rPr>
              <w:t>ks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12</w:t>
            </w:r>
            <w:r w:rsidRPr="00082A44">
              <w:rPr>
                <w:sz w:val="22"/>
                <w:szCs w:val="22"/>
              </w:rPr>
              <w:t>45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50</w:t>
            </w:r>
          </w:p>
        </w:tc>
        <w:tc>
          <w:tcPr>
            <w:tcW w:w="29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органогенные. Доломиты микро-тонкозернистые, плотные, участками глинистые.</w:t>
            </w:r>
          </w:p>
        </w:tc>
      </w:tr>
      <w:tr w:rsidR="00082A44" w:rsidRPr="00082A44" w:rsidTr="00D8571E">
        <w:tc>
          <w:tcPr>
            <w:tcW w:w="286" w:type="pct"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</w:rPr>
              <w:t>vr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12</w:t>
            </w:r>
            <w:r w:rsidRPr="00082A44">
              <w:rPr>
                <w:sz w:val="22"/>
                <w:szCs w:val="22"/>
              </w:rPr>
              <w:t>45</w:t>
            </w:r>
          </w:p>
        </w:tc>
        <w:tc>
          <w:tcPr>
            <w:tcW w:w="357" w:type="pct"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300</w:t>
            </w:r>
          </w:p>
        </w:tc>
        <w:tc>
          <w:tcPr>
            <w:tcW w:w="642" w:type="pct"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алевролиты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</w:t>
            </w:r>
          </w:p>
        </w:tc>
        <w:tc>
          <w:tcPr>
            <w:tcW w:w="429" w:type="pct"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45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50</w:t>
            </w:r>
          </w:p>
        </w:tc>
        <w:tc>
          <w:tcPr>
            <w:tcW w:w="2929" w:type="pct"/>
            <w:tcBorders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shd w:val="clear" w:color="auto" w:fill="FFFFFF"/>
              <w:tabs>
                <w:tab w:val="left" w:pos="5170"/>
              </w:tabs>
              <w:spacing w:before="245" w:line="360" w:lineRule="auto"/>
              <w:ind w:firstLine="709"/>
              <w:rPr>
                <w:b/>
                <w:bCs/>
                <w:i/>
                <w:color w:val="000000"/>
                <w:spacing w:val="-1"/>
                <w:sz w:val="22"/>
                <w:szCs w:val="22"/>
              </w:rPr>
            </w:pPr>
            <w:r w:rsidRPr="00082A44">
              <w:rPr>
                <w:b/>
                <w:bCs/>
                <w:i/>
                <w:color w:val="000000"/>
                <w:spacing w:val="-1"/>
                <w:sz w:val="22"/>
                <w:szCs w:val="22"/>
              </w:rPr>
              <w:t xml:space="preserve">Алевролиты и аргиллиты </w:t>
            </w:r>
            <w:proofErr w:type="spellStart"/>
            <w:r w:rsidRPr="00082A44">
              <w:rPr>
                <w:b/>
                <w:bCs/>
                <w:i/>
                <w:color w:val="000000"/>
                <w:spacing w:val="-1"/>
                <w:sz w:val="22"/>
                <w:szCs w:val="22"/>
              </w:rPr>
              <w:t>инеравномерно</w:t>
            </w:r>
            <w:proofErr w:type="spellEnd"/>
            <w:r w:rsidRPr="00082A44">
              <w:rPr>
                <w:b/>
                <w:bCs/>
                <w:i/>
                <w:color w:val="000000"/>
                <w:spacing w:val="-1"/>
                <w:sz w:val="22"/>
                <w:szCs w:val="22"/>
              </w:rPr>
              <w:t xml:space="preserve"> известковистые с прослоями органогенно-детритовых известняков, часто глинистых плотных.</w:t>
            </w:r>
          </w:p>
        </w:tc>
      </w:tr>
      <w:tr w:rsidR="00082A44" w:rsidRPr="00082A44" w:rsidTr="00D8571E">
        <w:tc>
          <w:tcPr>
            <w:tcW w:w="2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</w:rPr>
              <w:t>b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300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13</w:t>
            </w:r>
            <w:r w:rsidRPr="00082A44">
              <w:rPr>
                <w:sz w:val="22"/>
                <w:szCs w:val="22"/>
              </w:rPr>
              <w:t>55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95</w:t>
            </w:r>
          </w:p>
        </w:tc>
        <w:tc>
          <w:tcPr>
            <w:tcW w:w="29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Известняки органогенные массивные трещиноватые и пористые, </w:t>
            </w:r>
            <w:proofErr w:type="spellStart"/>
            <w:r w:rsidRPr="00082A44">
              <w:rPr>
                <w:sz w:val="22"/>
                <w:szCs w:val="22"/>
              </w:rPr>
              <w:t>нефтенасыщенные</w:t>
            </w:r>
            <w:proofErr w:type="spellEnd"/>
            <w:r w:rsidRPr="00082A44">
              <w:rPr>
                <w:sz w:val="22"/>
                <w:szCs w:val="22"/>
              </w:rPr>
              <w:t>, прослоями микрозернистые, плотные. Тонкие прослои коричневатого аргиллита.</w:t>
            </w:r>
          </w:p>
        </w:tc>
      </w:tr>
      <w:tr w:rsidR="00082A44" w:rsidRPr="00082A44" w:rsidTr="00D8571E">
        <w:tc>
          <w:tcPr>
            <w:tcW w:w="2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lastRenderedPageBreak/>
              <w:t>C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1355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1440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доломиты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40</w:t>
            </w:r>
          </w:p>
        </w:tc>
        <w:tc>
          <w:tcPr>
            <w:tcW w:w="29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Доломиты серые, </w:t>
            </w:r>
            <w:proofErr w:type="spellStart"/>
            <w:r w:rsidRPr="00082A44">
              <w:rPr>
                <w:sz w:val="22"/>
                <w:szCs w:val="22"/>
              </w:rPr>
              <w:t>буровато</w:t>
            </w:r>
            <w:proofErr w:type="spellEnd"/>
            <w:r w:rsidRPr="00082A44">
              <w:rPr>
                <w:sz w:val="22"/>
                <w:szCs w:val="22"/>
              </w:rPr>
              <w:t>-серые, иногда кавернозные. Известняки светло-серые до белого цвета, органогенные, микрозернистые, плотные, прослоями пористые.</w:t>
            </w:r>
          </w:p>
        </w:tc>
      </w:tr>
      <w:tr w:rsidR="00082A44" w:rsidRPr="00082A44" w:rsidTr="00D8571E">
        <w:tc>
          <w:tcPr>
            <w:tcW w:w="2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  <w:lang w:val="en-US"/>
              </w:rPr>
              <w:t>ok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1440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1555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доломиты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70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25</w:t>
            </w:r>
          </w:p>
        </w:tc>
        <w:tc>
          <w:tcPr>
            <w:tcW w:w="29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Доломиты серые, тонкозернистые, плотные, неравномерно кавернозно-пористые. Известняки крепкие, зернистые, иногда </w:t>
            </w:r>
            <w:proofErr w:type="spellStart"/>
            <w:r w:rsidRPr="00082A44">
              <w:rPr>
                <w:sz w:val="22"/>
                <w:szCs w:val="22"/>
              </w:rPr>
              <w:t>доломитизированные</w:t>
            </w:r>
            <w:proofErr w:type="spellEnd"/>
            <w:r w:rsidRPr="00082A44">
              <w:rPr>
                <w:sz w:val="22"/>
                <w:szCs w:val="22"/>
              </w:rPr>
              <w:t>, изредка кавернозные.</w:t>
            </w:r>
          </w:p>
        </w:tc>
      </w:tr>
      <w:tr w:rsidR="00082A44" w:rsidRPr="00082A44" w:rsidTr="00D8571E">
        <w:tc>
          <w:tcPr>
            <w:tcW w:w="2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>tl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1555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1575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песчаники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аргиллиты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алевролиты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35</w:t>
            </w:r>
          </w:p>
        </w:tc>
        <w:tc>
          <w:tcPr>
            <w:tcW w:w="29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Песчаники серые и темно-серые, мелкозернистые, кварцевые.</w:t>
            </w:r>
          </w:p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Аргиллиты темно-серые, почти черные, плитчатые.</w:t>
            </w:r>
          </w:p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Алевролиты темно-серые, плитчатые.</w:t>
            </w:r>
          </w:p>
        </w:tc>
      </w:tr>
      <w:tr w:rsidR="00082A44" w:rsidRPr="00082A44" w:rsidTr="00D8571E"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>bb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1575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1600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песчаники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аргиллиты</w:t>
            </w:r>
          </w:p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алевролиты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35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</w:t>
            </w:r>
          </w:p>
        </w:tc>
        <w:tc>
          <w:tcPr>
            <w:tcW w:w="29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Песчаники серые и темно-серые, мелкозернистые, кварцевые.</w:t>
            </w:r>
          </w:p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Аргиллиты темно-серые, почти черные, плитчатые.</w:t>
            </w:r>
          </w:p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Алевролиты темно-серые, плитчатые.</w:t>
            </w:r>
          </w:p>
        </w:tc>
      </w:tr>
      <w:tr w:rsidR="00082A44" w:rsidRPr="00082A44" w:rsidTr="00D8571E"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1600</w:t>
            </w:r>
          </w:p>
        </w:tc>
        <w:tc>
          <w:tcPr>
            <w:tcW w:w="3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1652</w:t>
            </w:r>
          </w:p>
        </w:tc>
        <w:tc>
          <w:tcPr>
            <w:tcW w:w="6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90</w:t>
            </w:r>
          </w:p>
        </w:tc>
        <w:tc>
          <w:tcPr>
            <w:tcW w:w="29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Известняки светло-серые, серые, органогенные, плотные и пористые, в верхней части известково-</w:t>
            </w:r>
            <w:proofErr w:type="spellStart"/>
            <w:r w:rsidRPr="00082A44">
              <w:rPr>
                <w:sz w:val="22"/>
                <w:szCs w:val="22"/>
              </w:rPr>
              <w:t>аргиллитовая</w:t>
            </w:r>
            <w:proofErr w:type="spellEnd"/>
            <w:r w:rsidRPr="00082A44">
              <w:rPr>
                <w:sz w:val="22"/>
                <w:szCs w:val="22"/>
              </w:rPr>
              <w:t xml:space="preserve"> пачка.</w:t>
            </w:r>
          </w:p>
        </w:tc>
      </w:tr>
    </w:tbl>
    <w:p w:rsidR="00082A44" w:rsidRPr="00082A44" w:rsidRDefault="00082A44" w:rsidP="00082A44">
      <w:pPr>
        <w:jc w:val="center"/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rPr>
          <w:noProof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  <w:sectPr w:rsidR="00082A44" w:rsidRPr="00082A44" w:rsidSect="00B3128D"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:rsidR="00082A44" w:rsidRPr="00082A44" w:rsidRDefault="00082A44" w:rsidP="00082A44">
      <w:pPr>
        <w:jc w:val="center"/>
        <w:rPr>
          <w:rFonts w:eastAsia="Calibri"/>
          <w:b/>
          <w:sz w:val="24"/>
          <w:szCs w:val="24"/>
        </w:rPr>
      </w:pPr>
      <w:r w:rsidRPr="00082A44">
        <w:rPr>
          <w:rFonts w:eastAsia="Calibri"/>
          <w:b/>
          <w:sz w:val="24"/>
          <w:szCs w:val="24"/>
        </w:rPr>
        <w:lastRenderedPageBreak/>
        <w:t>Нефтеносность</w:t>
      </w:r>
    </w:p>
    <w:p w:rsidR="00082A44" w:rsidRPr="00082A44" w:rsidRDefault="00082A44" w:rsidP="00082A44">
      <w:pPr>
        <w:jc w:val="right"/>
        <w:rPr>
          <w:rFonts w:eastAsia="Calibri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0"/>
        <w:gridCol w:w="599"/>
        <w:gridCol w:w="497"/>
        <w:gridCol w:w="1102"/>
        <w:gridCol w:w="1036"/>
        <w:gridCol w:w="569"/>
        <w:gridCol w:w="994"/>
        <w:gridCol w:w="482"/>
        <w:gridCol w:w="941"/>
        <w:gridCol w:w="663"/>
        <w:gridCol w:w="792"/>
        <w:gridCol w:w="1335"/>
        <w:gridCol w:w="1200"/>
        <w:gridCol w:w="1000"/>
        <w:gridCol w:w="1373"/>
        <w:gridCol w:w="1169"/>
      </w:tblGrid>
      <w:tr w:rsidR="00082A44" w:rsidRPr="00082A44" w:rsidTr="00D8571E">
        <w:trPr>
          <w:cantSplit/>
          <w:jc w:val="center"/>
        </w:trPr>
        <w:tc>
          <w:tcPr>
            <w:tcW w:w="437" w:type="pct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Индекс стратиграфического подразделения.</w:t>
            </w:r>
          </w:p>
        </w:tc>
        <w:tc>
          <w:tcPr>
            <w:tcW w:w="486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Интервал, м</w:t>
            </w:r>
          </w:p>
        </w:tc>
        <w:tc>
          <w:tcPr>
            <w:tcW w:w="34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Тип</w:t>
            </w:r>
          </w:p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коллектора</w:t>
            </w:r>
          </w:p>
        </w:tc>
        <w:tc>
          <w:tcPr>
            <w:tcW w:w="679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Плотность, г/см</w:t>
            </w:r>
            <w:r w:rsidRPr="00082A44">
              <w:rPr>
                <w:sz w:val="24"/>
                <w:vertAlign w:val="superscript"/>
              </w:rPr>
              <w:t>3</w:t>
            </w:r>
          </w:p>
        </w:tc>
        <w:tc>
          <w:tcPr>
            <w:tcW w:w="291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Под-</w:t>
            </w:r>
          </w:p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proofErr w:type="spellStart"/>
            <w:r w:rsidRPr="00082A44">
              <w:rPr>
                <w:sz w:val="24"/>
              </w:rPr>
              <w:t>вижность</w:t>
            </w:r>
            <w:proofErr w:type="spellEnd"/>
            <w:r w:rsidRPr="00082A44">
              <w:rPr>
                <w:sz w:val="24"/>
              </w:rPr>
              <w:t xml:space="preserve">, </w:t>
            </w:r>
            <w:r w:rsidRPr="00082A44">
              <w:rPr>
                <w:sz w:val="24"/>
                <w:u w:val="single"/>
              </w:rPr>
              <w:t>мкм</w:t>
            </w:r>
            <w:r w:rsidRPr="00082A44">
              <w:rPr>
                <w:sz w:val="24"/>
                <w:u w:val="single"/>
                <w:vertAlign w:val="superscript"/>
              </w:rPr>
              <w:t>2</w:t>
            </w:r>
          </w:p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proofErr w:type="spellStart"/>
            <w:r w:rsidRPr="00082A44">
              <w:rPr>
                <w:sz w:val="24"/>
              </w:rPr>
              <w:t>мПа∙с</w:t>
            </w:r>
            <w:proofErr w:type="spellEnd"/>
          </w:p>
        </w:tc>
        <w:tc>
          <w:tcPr>
            <w:tcW w:w="485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Содержание % по весу</w:t>
            </w:r>
          </w:p>
        </w:tc>
        <w:tc>
          <w:tcPr>
            <w:tcW w:w="291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Дебит, м</w:t>
            </w:r>
            <w:r w:rsidRPr="00082A44">
              <w:rPr>
                <w:sz w:val="24"/>
                <w:vertAlign w:val="superscript"/>
              </w:rPr>
              <w:t>3</w:t>
            </w:r>
            <w:r w:rsidRPr="00082A44">
              <w:rPr>
                <w:sz w:val="24"/>
              </w:rPr>
              <w:t>/</w:t>
            </w:r>
            <w:proofErr w:type="spellStart"/>
            <w:r w:rsidRPr="00082A44">
              <w:rPr>
                <w:sz w:val="24"/>
              </w:rPr>
              <w:t>сут</w:t>
            </w:r>
            <w:proofErr w:type="spellEnd"/>
          </w:p>
        </w:tc>
        <w:tc>
          <w:tcPr>
            <w:tcW w:w="1990" w:type="pct"/>
            <w:gridSpan w:val="6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Параметры растворенного газа</w:t>
            </w:r>
          </w:p>
        </w:tc>
      </w:tr>
      <w:tr w:rsidR="00082A44" w:rsidRPr="00082A44" w:rsidTr="00D8571E">
        <w:trPr>
          <w:cantSplit/>
          <w:trHeight w:val="90"/>
          <w:jc w:val="center"/>
        </w:trPr>
        <w:tc>
          <w:tcPr>
            <w:tcW w:w="437" w:type="pct"/>
            <w:vMerge/>
            <w:tcBorders>
              <w:top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86" w:type="pct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67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91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85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91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 w:val="restar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газовый фактор, м</w:t>
            </w:r>
            <w:r w:rsidRPr="00082A44">
              <w:rPr>
                <w:sz w:val="24"/>
                <w:vertAlign w:val="superscript"/>
              </w:rPr>
              <w:t>3</w:t>
            </w:r>
            <w:r w:rsidRPr="00082A44">
              <w:rPr>
                <w:sz w:val="24"/>
              </w:rPr>
              <w:t>/м</w:t>
            </w:r>
            <w:r w:rsidRPr="00082A44">
              <w:rPr>
                <w:sz w:val="24"/>
                <w:vertAlign w:val="superscript"/>
              </w:rPr>
              <w:t>3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содержание,%</w:t>
            </w:r>
          </w:p>
        </w:tc>
        <w:tc>
          <w:tcPr>
            <w:tcW w:w="291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плотность по воздуху</w:t>
            </w:r>
          </w:p>
        </w:tc>
        <w:tc>
          <w:tcPr>
            <w:tcW w:w="440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коэффициент сжимаемости, 1/10</w:t>
            </w:r>
            <w:r w:rsidRPr="00082A44">
              <w:rPr>
                <w:sz w:val="24"/>
                <w:vertAlign w:val="superscript"/>
              </w:rPr>
              <w:t>5</w:t>
            </w:r>
            <w:r w:rsidRPr="00082A44">
              <w:rPr>
                <w:sz w:val="24"/>
              </w:rPr>
              <w:t>МПа</w:t>
            </w:r>
          </w:p>
        </w:tc>
        <w:tc>
          <w:tcPr>
            <w:tcW w:w="336" w:type="pct"/>
            <w:vMerge w:val="restart"/>
            <w:tcBorders>
              <w:top w:val="nil"/>
              <w:left w:val="nil"/>
              <w:bottom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  <w:vertAlign w:val="superscript"/>
              </w:rPr>
            </w:pPr>
            <w:r w:rsidRPr="00082A44">
              <w:rPr>
                <w:sz w:val="24"/>
              </w:rPr>
              <w:t>давление насыщения, кгс/см</w:t>
            </w:r>
            <w:r w:rsidRPr="00082A44">
              <w:rPr>
                <w:sz w:val="24"/>
                <w:vertAlign w:val="superscript"/>
              </w:rPr>
              <w:t>2</w:t>
            </w:r>
          </w:p>
        </w:tc>
      </w:tr>
      <w:tr w:rsidR="00082A44" w:rsidRPr="00082A44" w:rsidTr="00D8571E">
        <w:trPr>
          <w:cantSplit/>
          <w:trHeight w:val="276"/>
          <w:jc w:val="center"/>
        </w:trPr>
        <w:tc>
          <w:tcPr>
            <w:tcW w:w="437" w:type="pct"/>
            <w:vMerge/>
            <w:tcBorders>
              <w:top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от (верх)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до (низ)</w:t>
            </w:r>
          </w:p>
        </w:tc>
        <w:tc>
          <w:tcPr>
            <w:tcW w:w="34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в пластовых условиях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 xml:space="preserve">после </w:t>
            </w:r>
            <w:proofErr w:type="spellStart"/>
            <w:proofErr w:type="gramStart"/>
            <w:r w:rsidRPr="00082A44">
              <w:rPr>
                <w:sz w:val="24"/>
              </w:rPr>
              <w:t>дега-зации</w:t>
            </w:r>
            <w:proofErr w:type="spellEnd"/>
            <w:proofErr w:type="gramEnd"/>
          </w:p>
        </w:tc>
        <w:tc>
          <w:tcPr>
            <w:tcW w:w="29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43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серы</w:t>
            </w:r>
          </w:p>
        </w:tc>
        <w:tc>
          <w:tcPr>
            <w:tcW w:w="242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парафина</w:t>
            </w:r>
          </w:p>
        </w:tc>
        <w:tc>
          <w:tcPr>
            <w:tcW w:w="29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сероводорода</w:t>
            </w:r>
          </w:p>
        </w:tc>
        <w:tc>
          <w:tcPr>
            <w:tcW w:w="243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углекислого газа</w:t>
            </w:r>
          </w:p>
        </w:tc>
        <w:tc>
          <w:tcPr>
            <w:tcW w:w="291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40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36" w:type="pct"/>
            <w:vMerge/>
            <w:tcBorders>
              <w:top w:val="single" w:sz="6" w:space="0" w:color="auto"/>
              <w:left w:val="nil"/>
              <w:bottom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</w:tr>
      <w:tr w:rsidR="00082A44" w:rsidRPr="00082A44" w:rsidTr="00D8571E">
        <w:trPr>
          <w:cantSplit/>
          <w:trHeight w:val="276"/>
          <w:jc w:val="center"/>
        </w:trPr>
        <w:tc>
          <w:tcPr>
            <w:tcW w:w="437" w:type="pct"/>
            <w:vMerge/>
            <w:tcBorders>
              <w:top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9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43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42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9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43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91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40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36" w:type="pct"/>
            <w:vMerge/>
            <w:tcBorders>
              <w:top w:val="single" w:sz="6" w:space="0" w:color="auto"/>
              <w:left w:val="nil"/>
              <w:bottom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</w:p>
        </w:tc>
      </w:tr>
      <w:tr w:rsidR="00082A44" w:rsidRPr="00082A44" w:rsidTr="00D8571E">
        <w:trPr>
          <w:cantSplit/>
          <w:jc w:val="center"/>
        </w:trPr>
        <w:tc>
          <w:tcPr>
            <w:tcW w:w="437" w:type="pct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</w:t>
            </w:r>
          </w:p>
        </w:tc>
        <w:tc>
          <w:tcPr>
            <w:tcW w:w="243" w:type="pct"/>
            <w:tcBorders>
              <w:top w:val="nil"/>
              <w:left w:val="nil"/>
              <w:bottom w:val="nil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2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14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15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16</w:t>
            </w:r>
          </w:p>
        </w:tc>
      </w:tr>
      <w:tr w:rsidR="00082A44" w:rsidRPr="00082A44" w:rsidTr="00D8571E">
        <w:trPr>
          <w:cantSplit/>
          <w:jc w:val="center"/>
        </w:trPr>
        <w:tc>
          <w:tcPr>
            <w:tcW w:w="437" w:type="pc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4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43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40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4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43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42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40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40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43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91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nil"/>
              <w:bottom w:val="nil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</w:tr>
      <w:tr w:rsidR="00082A44" w:rsidRPr="00082A44" w:rsidTr="00D8571E">
        <w:trPr>
          <w:cantSplit/>
          <w:jc w:val="center"/>
        </w:trPr>
        <w:tc>
          <w:tcPr>
            <w:tcW w:w="437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С</w:t>
            </w:r>
            <w:r w:rsidRPr="00082A44">
              <w:rPr>
                <w:sz w:val="24"/>
                <w:szCs w:val="24"/>
                <w:vertAlign w:val="subscript"/>
              </w:rPr>
              <w:t>2</w:t>
            </w:r>
            <w:proofErr w:type="spellStart"/>
            <w:r w:rsidRPr="00082A44">
              <w:rPr>
                <w:sz w:val="24"/>
                <w:szCs w:val="24"/>
                <w:lang w:val="en-US"/>
              </w:rPr>
              <w:t>vr</w:t>
            </w:r>
            <w:proofErr w:type="spellEnd"/>
            <w:r w:rsidRPr="00082A44">
              <w:rPr>
                <w:sz w:val="24"/>
                <w:szCs w:val="24"/>
              </w:rPr>
              <w:t xml:space="preserve"> (В-</w:t>
            </w:r>
            <w:r w:rsidRPr="00082A44">
              <w:rPr>
                <w:sz w:val="24"/>
                <w:szCs w:val="24"/>
                <w:lang w:val="en-US"/>
              </w:rPr>
              <w:t>II</w:t>
            </w:r>
            <w:r w:rsidRPr="00082A44">
              <w:rPr>
                <w:sz w:val="24"/>
                <w:szCs w:val="24"/>
              </w:rPr>
              <w:t xml:space="preserve"> –В-</w:t>
            </w:r>
            <w:r w:rsidRPr="00082A44">
              <w:rPr>
                <w:sz w:val="24"/>
                <w:szCs w:val="24"/>
                <w:lang w:val="en-US"/>
              </w:rPr>
              <w:t>III</w:t>
            </w:r>
            <w:r w:rsidRPr="00082A44">
              <w:rPr>
                <w:sz w:val="24"/>
                <w:szCs w:val="24"/>
              </w:rPr>
              <w:t>а)</w:t>
            </w: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1280</w:t>
            </w: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1288</w:t>
            </w: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порово-</w:t>
            </w:r>
            <w:proofErr w:type="spellStart"/>
            <w:r w:rsidRPr="00082A44">
              <w:rPr>
                <w:sz w:val="24"/>
                <w:szCs w:val="24"/>
              </w:rPr>
              <w:t>каверноз</w:t>
            </w:r>
            <w:proofErr w:type="spellEnd"/>
            <w:r w:rsidRPr="00082A44">
              <w:rPr>
                <w:sz w:val="24"/>
                <w:szCs w:val="24"/>
              </w:rPr>
              <w:t>.</w:t>
            </w: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0,867</w:t>
            </w: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0,888</w:t>
            </w:r>
          </w:p>
        </w:tc>
        <w:tc>
          <w:tcPr>
            <w:tcW w:w="29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fldChar w:fldCharType="begin"/>
            </w:r>
            <w:r w:rsidRPr="00082A44">
              <w:rPr>
                <w:sz w:val="24"/>
                <w:szCs w:val="24"/>
              </w:rPr>
              <w:instrText xml:space="preserve"> =0,151/12,2 \# "0,0000" </w:instrText>
            </w:r>
            <w:r w:rsidRPr="00082A44">
              <w:rPr>
                <w:sz w:val="24"/>
                <w:szCs w:val="24"/>
              </w:rPr>
              <w:fldChar w:fldCharType="separate"/>
            </w:r>
            <w:r w:rsidRPr="00082A44">
              <w:rPr>
                <w:noProof/>
                <w:sz w:val="24"/>
                <w:szCs w:val="24"/>
              </w:rPr>
              <w:t>0,0124</w:t>
            </w:r>
            <w:r w:rsidRPr="00082A44">
              <w:rPr>
                <w:sz w:val="24"/>
                <w:szCs w:val="24"/>
              </w:rPr>
              <w:fldChar w:fldCharType="end"/>
            </w: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2,38</w:t>
            </w:r>
          </w:p>
        </w:tc>
        <w:tc>
          <w:tcPr>
            <w:tcW w:w="24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4,26</w:t>
            </w:r>
          </w:p>
        </w:tc>
        <w:tc>
          <w:tcPr>
            <w:tcW w:w="29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8,5</w:t>
            </w: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21,4</w:t>
            </w: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22,91</w:t>
            </w:r>
          </w:p>
        </w:tc>
        <w:tc>
          <w:tcPr>
            <w:tcW w:w="29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1,339</w:t>
            </w:r>
          </w:p>
        </w:tc>
        <w:tc>
          <w:tcPr>
            <w:tcW w:w="4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5,35</w:t>
            </w:r>
          </w:p>
        </w:tc>
      </w:tr>
      <w:tr w:rsidR="00082A44" w:rsidRPr="00082A44" w:rsidTr="00D8571E">
        <w:trPr>
          <w:cantSplit/>
          <w:jc w:val="center"/>
        </w:trPr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С</w:t>
            </w:r>
            <w:r w:rsidRPr="00082A44">
              <w:rPr>
                <w:sz w:val="24"/>
                <w:szCs w:val="24"/>
                <w:vertAlign w:val="subscript"/>
              </w:rPr>
              <w:t>2</w:t>
            </w:r>
            <w:r w:rsidRPr="00082A4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1309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1339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порово-</w:t>
            </w:r>
            <w:proofErr w:type="spellStart"/>
            <w:r w:rsidRPr="00082A44">
              <w:rPr>
                <w:sz w:val="24"/>
                <w:szCs w:val="24"/>
              </w:rPr>
              <w:t>каверноз</w:t>
            </w:r>
            <w:proofErr w:type="spellEnd"/>
            <w:r w:rsidRPr="00082A44">
              <w:rPr>
                <w:sz w:val="24"/>
                <w:szCs w:val="24"/>
              </w:rPr>
              <w:t>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0,868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0,890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fldChar w:fldCharType="begin"/>
            </w:r>
            <w:r w:rsidRPr="00082A44">
              <w:rPr>
                <w:sz w:val="24"/>
                <w:szCs w:val="24"/>
              </w:rPr>
              <w:instrText xml:space="preserve"> =0,113/16,1 \# "0,000" </w:instrText>
            </w:r>
            <w:r w:rsidRPr="00082A44">
              <w:rPr>
                <w:sz w:val="24"/>
                <w:szCs w:val="24"/>
              </w:rPr>
              <w:fldChar w:fldCharType="separate"/>
            </w:r>
            <w:r w:rsidRPr="00082A44">
              <w:rPr>
                <w:noProof/>
                <w:sz w:val="24"/>
                <w:szCs w:val="24"/>
              </w:rPr>
              <w:t>0,007</w:t>
            </w:r>
            <w:r w:rsidRPr="00082A44">
              <w:rPr>
                <w:sz w:val="24"/>
                <w:szCs w:val="24"/>
              </w:rPr>
              <w:fldChar w:fldCharType="end"/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2,23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4,11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8,8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16,0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42,25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1,231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4,65</w:t>
            </w:r>
          </w:p>
        </w:tc>
      </w:tr>
      <w:tr w:rsidR="00082A44" w:rsidRPr="00082A44" w:rsidTr="00D8571E">
        <w:trPr>
          <w:cantSplit/>
          <w:jc w:val="center"/>
        </w:trPr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4"/>
                <w:szCs w:val="24"/>
                <w:lang w:val="en-US"/>
              </w:rPr>
            </w:pPr>
            <w:r w:rsidRPr="00082A44">
              <w:rPr>
                <w:sz w:val="24"/>
                <w:szCs w:val="24"/>
              </w:rPr>
              <w:t>С</w:t>
            </w:r>
            <w:r w:rsidRPr="00082A44">
              <w:rPr>
                <w:sz w:val="24"/>
                <w:szCs w:val="24"/>
                <w:vertAlign w:val="subscript"/>
              </w:rPr>
              <w:t>1</w:t>
            </w:r>
            <w:r w:rsidRPr="00082A44">
              <w:rPr>
                <w:sz w:val="24"/>
                <w:szCs w:val="24"/>
              </w:rPr>
              <w:t xml:space="preserve"> </w:t>
            </w:r>
            <w:proofErr w:type="spellStart"/>
            <w:r w:rsidRPr="00082A44">
              <w:rPr>
                <w:sz w:val="24"/>
                <w:szCs w:val="24"/>
                <w:lang w:val="en-US"/>
              </w:rPr>
              <w:t>tl</w:t>
            </w:r>
            <w:proofErr w:type="spellEnd"/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1561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1575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поровый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0,892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0,900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fldChar w:fldCharType="begin"/>
            </w:r>
            <w:r w:rsidRPr="00082A44">
              <w:rPr>
                <w:sz w:val="24"/>
                <w:szCs w:val="24"/>
              </w:rPr>
              <w:instrText xml:space="preserve"> =0,371/28,8 \# "0,000" </w:instrText>
            </w:r>
            <w:r w:rsidRPr="00082A44">
              <w:rPr>
                <w:sz w:val="24"/>
                <w:szCs w:val="24"/>
              </w:rPr>
              <w:fldChar w:fldCharType="separate"/>
            </w:r>
            <w:r w:rsidRPr="00082A44">
              <w:rPr>
                <w:noProof/>
                <w:sz w:val="24"/>
                <w:szCs w:val="24"/>
              </w:rPr>
              <w:t>0,013</w:t>
            </w:r>
            <w:r w:rsidRPr="00082A44">
              <w:rPr>
                <w:sz w:val="24"/>
                <w:szCs w:val="24"/>
              </w:rPr>
              <w:fldChar w:fldCharType="end"/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2,95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3,15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14,0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6,3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34,2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1,274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4,49</w:t>
            </w:r>
          </w:p>
        </w:tc>
      </w:tr>
      <w:tr w:rsidR="00082A44" w:rsidRPr="00082A44" w:rsidTr="00D8571E">
        <w:trPr>
          <w:cantSplit/>
          <w:jc w:val="center"/>
        </w:trPr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4"/>
                <w:szCs w:val="24"/>
                <w:lang w:val="en-US"/>
              </w:rPr>
            </w:pPr>
            <w:r w:rsidRPr="00082A44">
              <w:rPr>
                <w:sz w:val="24"/>
                <w:szCs w:val="24"/>
              </w:rPr>
              <w:t>С</w:t>
            </w:r>
            <w:r w:rsidRPr="00082A44">
              <w:rPr>
                <w:sz w:val="24"/>
                <w:szCs w:val="24"/>
                <w:vertAlign w:val="subscript"/>
              </w:rPr>
              <w:t>1</w:t>
            </w:r>
            <w:r w:rsidRPr="00082A44">
              <w:rPr>
                <w:sz w:val="24"/>
                <w:szCs w:val="24"/>
              </w:rPr>
              <w:t xml:space="preserve"> </w:t>
            </w:r>
            <w:r w:rsidRPr="00082A44">
              <w:rPr>
                <w:sz w:val="24"/>
                <w:szCs w:val="24"/>
                <w:lang w:val="en-US"/>
              </w:rPr>
              <w:t>bb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</w:t>
            </w:r>
            <w:r w:rsidRPr="00082A44">
              <w:rPr>
                <w:sz w:val="24"/>
                <w:szCs w:val="24"/>
                <w:lang w:val="en-US"/>
              </w:rPr>
              <w:t>5</w:t>
            </w:r>
            <w:r w:rsidRPr="00082A44">
              <w:rPr>
                <w:sz w:val="24"/>
                <w:szCs w:val="24"/>
              </w:rPr>
              <w:t>75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1581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поровый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0,892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0,900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fldChar w:fldCharType="begin"/>
            </w:r>
            <w:r w:rsidRPr="00082A44">
              <w:rPr>
                <w:sz w:val="24"/>
                <w:szCs w:val="24"/>
              </w:rPr>
              <w:instrText xml:space="preserve"> =0,371/28,8 \# "0,000" </w:instrText>
            </w:r>
            <w:r w:rsidRPr="00082A44">
              <w:rPr>
                <w:sz w:val="24"/>
                <w:szCs w:val="24"/>
              </w:rPr>
              <w:fldChar w:fldCharType="separate"/>
            </w:r>
            <w:r w:rsidRPr="00082A44">
              <w:rPr>
                <w:noProof/>
                <w:sz w:val="24"/>
                <w:szCs w:val="24"/>
              </w:rPr>
              <w:t>0,013</w:t>
            </w:r>
            <w:r w:rsidRPr="00082A44">
              <w:rPr>
                <w:sz w:val="24"/>
                <w:szCs w:val="24"/>
              </w:rPr>
              <w:fldChar w:fldCharType="end"/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2,95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3,15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14,0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6,3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22,91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1,274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4,49</w:t>
            </w:r>
          </w:p>
        </w:tc>
      </w:tr>
      <w:tr w:rsidR="00082A44" w:rsidRPr="00082A44" w:rsidTr="00D8571E">
        <w:trPr>
          <w:cantSplit/>
          <w:jc w:val="center"/>
        </w:trPr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4"/>
                <w:szCs w:val="24"/>
                <w:lang w:val="en-US"/>
              </w:rPr>
            </w:pPr>
            <w:r w:rsidRPr="00082A44">
              <w:rPr>
                <w:sz w:val="24"/>
                <w:szCs w:val="24"/>
              </w:rPr>
              <w:t>С</w:t>
            </w:r>
            <w:r w:rsidRPr="00082A44">
              <w:rPr>
                <w:sz w:val="24"/>
                <w:szCs w:val="24"/>
                <w:vertAlign w:val="subscript"/>
              </w:rPr>
              <w:t>1</w:t>
            </w:r>
            <w:r w:rsidRPr="00082A44">
              <w:rPr>
                <w:sz w:val="24"/>
                <w:szCs w:val="24"/>
              </w:rPr>
              <w:t xml:space="preserve"> </w:t>
            </w:r>
            <w:r w:rsidRPr="00082A44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</w:t>
            </w:r>
            <w:r w:rsidRPr="00082A44">
              <w:rPr>
                <w:sz w:val="24"/>
                <w:szCs w:val="24"/>
                <w:lang w:val="en-US"/>
              </w:rPr>
              <w:t>6</w:t>
            </w:r>
            <w:r w:rsidRPr="00082A44">
              <w:rPr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</w:t>
            </w:r>
            <w:r w:rsidRPr="00082A44">
              <w:rPr>
                <w:sz w:val="24"/>
                <w:szCs w:val="24"/>
                <w:lang w:val="en-US"/>
              </w:rPr>
              <w:t>6</w:t>
            </w:r>
            <w:r w:rsidRPr="00082A44">
              <w:rPr>
                <w:sz w:val="24"/>
                <w:szCs w:val="24"/>
              </w:rPr>
              <w:t>15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порово-</w:t>
            </w:r>
            <w:proofErr w:type="spellStart"/>
            <w:r w:rsidRPr="00082A44">
              <w:rPr>
                <w:sz w:val="24"/>
                <w:szCs w:val="24"/>
              </w:rPr>
              <w:t>каверноз</w:t>
            </w:r>
            <w:proofErr w:type="spellEnd"/>
            <w:r w:rsidRPr="00082A44">
              <w:rPr>
                <w:sz w:val="24"/>
                <w:szCs w:val="24"/>
              </w:rPr>
              <w:t>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0,912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0,913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fldChar w:fldCharType="begin"/>
            </w:r>
            <w:r w:rsidRPr="00082A44">
              <w:rPr>
                <w:sz w:val="24"/>
                <w:szCs w:val="24"/>
              </w:rPr>
              <w:instrText xml:space="preserve"> =0,342/51,5 \# "0,000" </w:instrText>
            </w:r>
            <w:r w:rsidRPr="00082A44">
              <w:rPr>
                <w:sz w:val="24"/>
                <w:szCs w:val="24"/>
              </w:rPr>
              <w:fldChar w:fldCharType="separate"/>
            </w:r>
            <w:r w:rsidRPr="00082A44">
              <w:rPr>
                <w:noProof/>
                <w:sz w:val="24"/>
                <w:szCs w:val="24"/>
              </w:rPr>
              <w:t>0,007</w:t>
            </w:r>
            <w:r w:rsidRPr="00082A44">
              <w:rPr>
                <w:sz w:val="24"/>
                <w:szCs w:val="24"/>
              </w:rPr>
              <w:fldChar w:fldCharType="end"/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3,13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5,47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26,3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6,4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7,0</w:t>
            </w:r>
          </w:p>
        </w:tc>
      </w:tr>
      <w:tr w:rsidR="00082A44" w:rsidRPr="00082A44" w:rsidTr="00D8571E">
        <w:trPr>
          <w:jc w:val="center"/>
        </w:trPr>
        <w:tc>
          <w:tcPr>
            <w:tcW w:w="437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082A44" w:rsidRPr="00082A44" w:rsidRDefault="00082A44" w:rsidP="00082A44">
            <w:pPr>
              <w:widowControl w:val="0"/>
              <w:ind w:firstLine="142"/>
              <w:rPr>
                <w:sz w:val="10"/>
              </w:rPr>
            </w:pP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9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4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9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9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44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3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</w:tr>
    </w:tbl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center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t>Газоносность</w:t>
      </w: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3"/>
        <w:gridCol w:w="640"/>
        <w:gridCol w:w="538"/>
        <w:gridCol w:w="1087"/>
        <w:gridCol w:w="1191"/>
        <w:gridCol w:w="1372"/>
        <w:gridCol w:w="1237"/>
        <w:gridCol w:w="1513"/>
        <w:gridCol w:w="1393"/>
        <w:gridCol w:w="1163"/>
        <w:gridCol w:w="1021"/>
        <w:gridCol w:w="1023"/>
        <w:gridCol w:w="1581"/>
      </w:tblGrid>
      <w:tr w:rsidR="00082A44" w:rsidRPr="00082A44" w:rsidTr="00D8571E">
        <w:trPr>
          <w:cantSplit/>
          <w:trHeight w:val="280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Индекс стратиграфического подразделения</w:t>
            </w:r>
          </w:p>
        </w:tc>
        <w:tc>
          <w:tcPr>
            <w:tcW w:w="490" w:type="pct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Интервал, м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left="-28" w:right="-28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Тип коллектора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left="114" w:right="-28"/>
              <w:rPr>
                <w:sz w:val="24"/>
              </w:rPr>
            </w:pPr>
            <w:r w:rsidRPr="00082A44">
              <w:rPr>
                <w:sz w:val="24"/>
              </w:rPr>
              <w:t>Состояние (газ, конденсат)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Содержание, %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Относительная по воздуху плотность газа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Коэффициент сжимаемости газа в пластовых условиях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Свободный дебит, м</w:t>
            </w:r>
            <w:r w:rsidRPr="00082A44">
              <w:rPr>
                <w:sz w:val="24"/>
                <w:vertAlign w:val="superscript"/>
              </w:rPr>
              <w:t>3</w:t>
            </w:r>
            <w:r w:rsidRPr="00082A44">
              <w:rPr>
                <w:sz w:val="24"/>
              </w:rPr>
              <w:t>/</w:t>
            </w:r>
            <w:proofErr w:type="spellStart"/>
            <w:r w:rsidRPr="00082A44">
              <w:rPr>
                <w:sz w:val="24"/>
              </w:rPr>
              <w:t>сут</w:t>
            </w:r>
            <w:proofErr w:type="spellEnd"/>
          </w:p>
        </w:tc>
        <w:tc>
          <w:tcPr>
            <w:tcW w:w="8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Плотность газоконденсата, г/cм</w:t>
            </w:r>
            <w:r w:rsidRPr="00082A44">
              <w:rPr>
                <w:sz w:val="24"/>
                <w:vertAlign w:val="superscript"/>
              </w:rPr>
              <w:t>3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 xml:space="preserve">Фазовая проницаемость, </w:t>
            </w:r>
            <w:proofErr w:type="spellStart"/>
            <w:r w:rsidRPr="00082A44">
              <w:rPr>
                <w:sz w:val="24"/>
              </w:rPr>
              <w:t>мД</w:t>
            </w:r>
            <w:proofErr w:type="spellEnd"/>
          </w:p>
        </w:tc>
      </w:tr>
      <w:tr w:rsidR="00082A44" w:rsidRPr="00082A44" w:rsidTr="00D8571E">
        <w:trPr>
          <w:cantSplit/>
          <w:trHeight w:val="280"/>
        </w:trPr>
        <w:tc>
          <w:tcPr>
            <w:tcW w:w="49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rPr>
                <w:sz w:val="24"/>
              </w:rPr>
            </w:pPr>
          </w:p>
        </w:tc>
        <w:tc>
          <w:tcPr>
            <w:tcW w:w="490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rPr>
                <w:sz w:val="24"/>
              </w:rPr>
            </w:pPr>
          </w:p>
        </w:tc>
        <w:tc>
          <w:tcPr>
            <w:tcW w:w="392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rPr>
                <w:sz w:val="24"/>
              </w:rPr>
            </w:pP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сероводорода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углекислого газа</w:t>
            </w: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539" w:type="pct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83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rPr>
                <w:sz w:val="24"/>
              </w:rPr>
            </w:pPr>
          </w:p>
        </w:tc>
      </w:tr>
      <w:tr w:rsidR="00082A44" w:rsidRPr="00082A44" w:rsidTr="00D8571E">
        <w:trPr>
          <w:cantSplit/>
          <w:trHeight w:val="545"/>
        </w:trPr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  <w:lang w:val="en-US"/>
              </w:rPr>
            </w:pPr>
            <w:r w:rsidRPr="00082A44">
              <w:rPr>
                <w:sz w:val="24"/>
              </w:rPr>
              <w:t>от</w:t>
            </w:r>
          </w:p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(верх)</w:t>
            </w:r>
          </w:p>
        </w:tc>
        <w:tc>
          <w:tcPr>
            <w:tcW w:w="245" w:type="pct"/>
            <w:tcBorders>
              <w:left w:val="nil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до (низ)</w:t>
            </w:r>
          </w:p>
        </w:tc>
        <w:tc>
          <w:tcPr>
            <w:tcW w:w="3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39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left="-28" w:right="-28"/>
              <w:jc w:val="center"/>
              <w:rPr>
                <w:sz w:val="24"/>
              </w:rPr>
            </w:pPr>
            <w:r w:rsidRPr="00082A44">
              <w:rPr>
                <w:sz w:val="24"/>
              </w:rPr>
              <w:t>в пластовых условиях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на устье скважины</w:t>
            </w: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</w:p>
        </w:tc>
      </w:tr>
      <w:tr w:rsidR="00082A44" w:rsidRPr="00082A44" w:rsidTr="00D8571E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2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3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10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11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z w:val="24"/>
              </w:rPr>
            </w:pPr>
            <w:r w:rsidRPr="00082A44">
              <w:rPr>
                <w:sz w:val="24"/>
              </w:rPr>
              <w:t>13</w:t>
            </w:r>
          </w:p>
        </w:tc>
      </w:tr>
      <w:tr w:rsidR="00082A44" w:rsidRPr="00082A44" w:rsidTr="00D8571E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С</w:t>
            </w:r>
            <w:r w:rsidRPr="00082A44">
              <w:rPr>
                <w:sz w:val="24"/>
                <w:szCs w:val="24"/>
                <w:vertAlign w:val="subscript"/>
              </w:rPr>
              <w:t>2</w:t>
            </w:r>
            <w:proofErr w:type="spellStart"/>
            <w:r w:rsidRPr="00082A44">
              <w:rPr>
                <w:sz w:val="24"/>
                <w:szCs w:val="24"/>
                <w:lang w:val="en-US"/>
              </w:rPr>
              <w:t>vr</w:t>
            </w:r>
            <w:proofErr w:type="spellEnd"/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1274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1289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ind w:left="-28" w:right="-28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порово-</w:t>
            </w:r>
            <w:proofErr w:type="spellStart"/>
            <w:r w:rsidRPr="00082A44">
              <w:rPr>
                <w:sz w:val="24"/>
                <w:szCs w:val="24"/>
              </w:rPr>
              <w:t>каверноз</w:t>
            </w:r>
            <w:proofErr w:type="spellEnd"/>
            <w:r w:rsidRPr="00082A44">
              <w:rPr>
                <w:sz w:val="24"/>
                <w:szCs w:val="24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газ*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85,57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0,56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0,966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4,3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</w:tr>
      <w:tr w:rsidR="00082A44" w:rsidRPr="00082A44" w:rsidTr="00D8571E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С</w:t>
            </w:r>
            <w:r w:rsidRPr="00082A44">
              <w:rPr>
                <w:sz w:val="24"/>
                <w:szCs w:val="24"/>
                <w:vertAlign w:val="subscript"/>
              </w:rPr>
              <w:t>2</w:t>
            </w:r>
            <w:r w:rsidRPr="00082A4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1293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1308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ind w:left="-28" w:right="-28"/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порово-</w:t>
            </w:r>
            <w:proofErr w:type="spellStart"/>
            <w:r w:rsidRPr="00082A44">
              <w:rPr>
                <w:sz w:val="24"/>
                <w:szCs w:val="24"/>
              </w:rPr>
              <w:t>каверноз</w:t>
            </w:r>
            <w:proofErr w:type="spellEnd"/>
            <w:r w:rsidRPr="00082A44">
              <w:rPr>
                <w:sz w:val="24"/>
                <w:szCs w:val="24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газ*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4"/>
                <w:szCs w:val="24"/>
              </w:rPr>
            </w:pPr>
            <w:r w:rsidRPr="00082A44">
              <w:rPr>
                <w:sz w:val="24"/>
                <w:szCs w:val="24"/>
              </w:rPr>
              <w:t>не опр.</w:t>
            </w:r>
          </w:p>
        </w:tc>
      </w:tr>
    </w:tbl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center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lastRenderedPageBreak/>
        <w:t>Водоносность</w:t>
      </w: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tbl>
      <w:tblPr>
        <w:tblW w:w="5000" w:type="pct"/>
        <w:jc w:val="right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614"/>
        <w:gridCol w:w="531"/>
        <w:gridCol w:w="1152"/>
        <w:gridCol w:w="971"/>
        <w:gridCol w:w="1038"/>
        <w:gridCol w:w="1356"/>
        <w:gridCol w:w="140"/>
        <w:gridCol w:w="573"/>
        <w:gridCol w:w="552"/>
        <w:gridCol w:w="587"/>
        <w:gridCol w:w="598"/>
        <w:gridCol w:w="530"/>
        <w:gridCol w:w="598"/>
        <w:gridCol w:w="1390"/>
        <w:gridCol w:w="2148"/>
        <w:gridCol w:w="1346"/>
      </w:tblGrid>
      <w:tr w:rsidR="00082A44" w:rsidRPr="00082A44" w:rsidTr="00D8571E">
        <w:trPr>
          <w:jc w:val="right"/>
        </w:trPr>
        <w:tc>
          <w:tcPr>
            <w:tcW w:w="35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Индекс стратиграфического подразделения</w:t>
            </w:r>
          </w:p>
        </w:tc>
        <w:tc>
          <w:tcPr>
            <w:tcW w:w="4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proofErr w:type="spellStart"/>
            <w:proofErr w:type="gramStart"/>
            <w:r w:rsidRPr="00082A44">
              <w:t>Интервал,м</w:t>
            </w:r>
            <w:proofErr w:type="spellEnd"/>
            <w:proofErr w:type="gramEnd"/>
          </w:p>
        </w:tc>
        <w:tc>
          <w:tcPr>
            <w:tcW w:w="42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 xml:space="preserve">Тип 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коллектора</w:t>
            </w:r>
          </w:p>
        </w:tc>
        <w:tc>
          <w:tcPr>
            <w:tcW w:w="30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Плотность</w:t>
            </w:r>
          </w:p>
          <w:p w:rsidR="00082A44" w:rsidRPr="00082A44" w:rsidRDefault="00082A44" w:rsidP="00082A44">
            <w:pPr>
              <w:jc w:val="center"/>
              <w:rPr>
                <w:vertAlign w:val="superscript"/>
              </w:rPr>
            </w:pPr>
            <w:r w:rsidRPr="00082A44">
              <w:t>г/</w:t>
            </w:r>
            <w:r w:rsidRPr="00082A44">
              <w:rPr>
                <w:lang w:val="en-US"/>
              </w:rPr>
              <w:t>c</w:t>
            </w:r>
            <w:r w:rsidRPr="00082A44">
              <w:t>м</w:t>
            </w:r>
            <w:r w:rsidRPr="00082A44">
              <w:rPr>
                <w:vertAlign w:val="superscript"/>
              </w:rPr>
              <w:t>3</w:t>
            </w:r>
          </w:p>
        </w:tc>
        <w:tc>
          <w:tcPr>
            <w:tcW w:w="30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Свободный дебит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м</w:t>
            </w:r>
            <w:r w:rsidRPr="00082A44">
              <w:rPr>
                <w:vertAlign w:val="superscript"/>
              </w:rPr>
              <w:t>3</w:t>
            </w:r>
            <w:r w:rsidRPr="00082A44">
              <w:t>/</w:t>
            </w:r>
            <w:proofErr w:type="spellStart"/>
            <w:r w:rsidRPr="00082A44">
              <w:t>сут</w:t>
            </w:r>
            <w:proofErr w:type="spellEnd"/>
          </w:p>
        </w:tc>
        <w:tc>
          <w:tcPr>
            <w:tcW w:w="314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Фазовая проницаемость,</w:t>
            </w:r>
          </w:p>
          <w:p w:rsidR="00082A44" w:rsidRPr="00082A44" w:rsidRDefault="00082A44" w:rsidP="00082A44">
            <w:pPr>
              <w:jc w:val="center"/>
            </w:pPr>
            <w:proofErr w:type="spellStart"/>
            <w:r w:rsidRPr="00082A44">
              <w:t>мД</w:t>
            </w:r>
            <w:proofErr w:type="spellEnd"/>
          </w:p>
        </w:tc>
        <w:tc>
          <w:tcPr>
            <w:tcW w:w="171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Химический состав воды в мг-эквивалентной форме</w:t>
            </w:r>
          </w:p>
        </w:tc>
        <w:tc>
          <w:tcPr>
            <w:tcW w:w="28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Степень минерализации,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г/л</w:t>
            </w:r>
          </w:p>
        </w:tc>
        <w:tc>
          <w:tcPr>
            <w:tcW w:w="47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18"/>
                <w:szCs w:val="18"/>
              </w:rPr>
            </w:pPr>
            <w:r w:rsidRPr="00082A44">
              <w:rPr>
                <w:sz w:val="18"/>
                <w:szCs w:val="18"/>
              </w:rPr>
              <w:t xml:space="preserve">Тип воды по Сулину: СФН- </w:t>
            </w:r>
            <w:proofErr w:type="spellStart"/>
            <w:r w:rsidRPr="00082A44">
              <w:rPr>
                <w:sz w:val="18"/>
                <w:szCs w:val="18"/>
              </w:rPr>
              <w:t>сульфатонатриевый</w:t>
            </w:r>
            <w:proofErr w:type="spellEnd"/>
            <w:r w:rsidRPr="00082A44">
              <w:rPr>
                <w:sz w:val="18"/>
                <w:szCs w:val="18"/>
              </w:rPr>
              <w:t>, ГКН-</w:t>
            </w:r>
            <w:proofErr w:type="spellStart"/>
            <w:r w:rsidRPr="00082A44">
              <w:rPr>
                <w:sz w:val="18"/>
                <w:szCs w:val="18"/>
              </w:rPr>
              <w:t>гидрокарбонатнонатриевый</w:t>
            </w:r>
            <w:proofErr w:type="spellEnd"/>
            <w:r w:rsidRPr="00082A44">
              <w:rPr>
                <w:sz w:val="18"/>
                <w:szCs w:val="18"/>
              </w:rPr>
              <w:t>, ХЛМ - хлормагниевый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Относится к источнику питьевого водоснабжения (</w:t>
            </w:r>
            <w:proofErr w:type="spellStart"/>
            <w:proofErr w:type="gramStart"/>
            <w:r w:rsidRPr="00082A44">
              <w:t>да,нет</w:t>
            </w:r>
            <w:proofErr w:type="spellEnd"/>
            <w:proofErr w:type="gramEnd"/>
            <w:r w:rsidRPr="00082A44">
              <w:t>)</w:t>
            </w:r>
          </w:p>
        </w:tc>
      </w:tr>
      <w:tr w:rsidR="00082A44" w:rsidRPr="00082A44" w:rsidTr="00D8571E">
        <w:trPr>
          <w:trHeight w:val="238"/>
          <w:jc w:val="right"/>
        </w:trPr>
        <w:tc>
          <w:tcPr>
            <w:tcW w:w="35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2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 xml:space="preserve">От 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(верх)</w:t>
            </w:r>
          </w:p>
        </w:tc>
        <w:tc>
          <w:tcPr>
            <w:tcW w:w="2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До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(низ)</w:t>
            </w:r>
          </w:p>
        </w:tc>
        <w:tc>
          <w:tcPr>
            <w:tcW w:w="425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30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30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314" w:type="pct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81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Анионы</w:t>
            </w:r>
          </w:p>
        </w:tc>
        <w:tc>
          <w:tcPr>
            <w:tcW w:w="9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Катионы</w:t>
            </w:r>
          </w:p>
        </w:tc>
        <w:tc>
          <w:tcPr>
            <w:tcW w:w="28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24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24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425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30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30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314" w:type="pct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C</w:t>
            </w:r>
            <w:r w:rsidRPr="00082A44">
              <w:rPr>
                <w:lang w:val="en-US"/>
              </w:rPr>
              <w:t>l</w:t>
            </w:r>
            <w:r w:rsidRPr="00082A44">
              <w:rPr>
                <w:vertAlign w:val="superscript"/>
              </w:rPr>
              <w:t>-</w:t>
            </w:r>
          </w:p>
        </w:tc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SO</w:t>
            </w:r>
            <w:r w:rsidRPr="00082A44">
              <w:rPr>
                <w:vertAlign w:val="subscript"/>
                <w:lang w:val="en-US"/>
              </w:rPr>
              <w:t>4</w:t>
            </w:r>
            <w:r w:rsidRPr="00082A44">
              <w:rPr>
                <w:vertAlign w:val="superscript"/>
                <w:lang w:val="en-US"/>
              </w:rPr>
              <w:t>- -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HCO</w:t>
            </w:r>
            <w:r w:rsidRPr="00082A44">
              <w:rPr>
                <w:vertAlign w:val="subscript"/>
                <w:lang w:val="en-US"/>
              </w:rPr>
              <w:t>3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Na</w:t>
            </w:r>
            <w:r w:rsidRPr="00082A44">
              <w:rPr>
                <w:vertAlign w:val="superscript"/>
                <w:lang w:val="en-US"/>
              </w:rPr>
              <w:t>+</w:t>
            </w:r>
            <w:r w:rsidRPr="00082A44">
              <w:rPr>
                <w:lang w:val="en-US"/>
              </w:rPr>
              <w:t>+</w:t>
            </w:r>
          </w:p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K</w:t>
            </w:r>
            <w:r w:rsidRPr="00082A44">
              <w:rPr>
                <w:vertAlign w:val="superscript"/>
                <w:lang w:val="en-US"/>
              </w:rPr>
              <w:t>+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Mg</w:t>
            </w:r>
            <w:r w:rsidRPr="00082A44">
              <w:rPr>
                <w:vertAlign w:val="superscript"/>
                <w:lang w:val="en-US"/>
              </w:rPr>
              <w:t>++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Ca</w:t>
            </w:r>
            <w:r w:rsidRPr="00082A44">
              <w:rPr>
                <w:vertAlign w:val="superscript"/>
                <w:lang w:val="en-US"/>
              </w:rPr>
              <w:t>++</w:t>
            </w:r>
          </w:p>
        </w:tc>
        <w:tc>
          <w:tcPr>
            <w:tcW w:w="28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</w:p>
        </w:tc>
        <w:tc>
          <w:tcPr>
            <w:tcW w:w="47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</w:p>
        </w:tc>
        <w:tc>
          <w:tcPr>
            <w:tcW w:w="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</w:t>
            </w:r>
          </w:p>
        </w:tc>
        <w:tc>
          <w:tcPr>
            <w:tcW w:w="2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3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4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5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6</w:t>
            </w:r>
          </w:p>
        </w:tc>
        <w:tc>
          <w:tcPr>
            <w:tcW w:w="31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8</w:t>
            </w:r>
          </w:p>
        </w:tc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9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10</w:t>
            </w:r>
          </w:p>
        </w:tc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11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12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13</w:t>
            </w:r>
          </w:p>
        </w:tc>
        <w:tc>
          <w:tcPr>
            <w:tcW w:w="2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14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16</w:t>
            </w:r>
          </w:p>
        </w:tc>
      </w:tr>
      <w:tr w:rsidR="00082A44" w:rsidRPr="00082A44" w:rsidTr="00D8571E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Гидрохимическая зона “А” - пресные воды</w:t>
            </w: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r w:rsidRPr="00082A44">
              <w:rPr>
                <w:lang w:val="en-US"/>
              </w:rPr>
              <w:t>Q</w:t>
            </w:r>
            <w:r w:rsidRPr="00082A44">
              <w:t>-P</w:t>
            </w:r>
            <w:r w:rsidRPr="00082A44">
              <w:rPr>
                <w:vertAlign w:val="subscript"/>
              </w:rPr>
              <w:t>2</w:t>
            </w:r>
            <w:r w:rsidRPr="00082A44">
              <w:t>*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200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пор.-</w:t>
            </w:r>
            <w:proofErr w:type="spellStart"/>
            <w:r w:rsidRPr="00082A44">
              <w:t>трещ</w:t>
            </w:r>
            <w:proofErr w:type="spellEnd"/>
            <w:r w:rsidRPr="00082A44">
              <w:t>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1,0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 опр.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 опр.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t>1</w:t>
            </w:r>
            <w:r w:rsidRPr="00082A44">
              <w:rPr>
                <w:lang w:val="en-US"/>
              </w:rPr>
              <w:t>1</w:t>
            </w:r>
            <w:r w:rsidRPr="00082A44">
              <w:t>,</w:t>
            </w:r>
            <w:r w:rsidRPr="00082A44">
              <w:rPr>
                <w:lang w:val="en-US"/>
              </w:rPr>
              <w:t>16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180</w:t>
            </w:r>
            <w:r w:rsidRPr="00082A44">
              <w:t>,</w:t>
            </w:r>
            <w:r w:rsidRPr="00082A44">
              <w:rPr>
                <w:lang w:val="en-US"/>
              </w:rPr>
              <w:t>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rPr>
                <w:lang w:val="en-US"/>
              </w:rPr>
              <w:t>268</w:t>
            </w:r>
            <w:r w:rsidRPr="00082A44">
              <w:t>,</w:t>
            </w:r>
            <w:r w:rsidRPr="00082A44">
              <w:rPr>
                <w:lang w:val="en-US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17,0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57,11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0,277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ГКН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да</w:t>
            </w:r>
          </w:p>
        </w:tc>
      </w:tr>
      <w:tr w:rsidR="00082A44" w:rsidRPr="00082A44" w:rsidTr="00D8571E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Гидрохимическая зона “В” - солоноватые и соленые воды</w:t>
            </w: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r w:rsidRPr="00082A44">
              <w:t>Р</w:t>
            </w:r>
            <w:r w:rsidRPr="00082A44">
              <w:rPr>
                <w:vertAlign w:val="subscript"/>
              </w:rPr>
              <w:t>2</w:t>
            </w:r>
            <w:proofErr w:type="spellStart"/>
            <w:r w:rsidRPr="00082A44">
              <w:rPr>
                <w:lang w:val="en-US"/>
              </w:rPr>
              <w:t>kz+u</w:t>
            </w:r>
            <w:proofErr w:type="spell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200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630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rPr>
                <w:lang w:val="en-US"/>
              </w:rPr>
              <w:t>-//-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1,015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1,015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1,005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 опр.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 опр.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614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2183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8260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1165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5224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1108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61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61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77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4085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3149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4884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133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151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312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403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449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358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12,2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11,23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15,0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СФН-ХЛМ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СФН-ХЛМ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нет</w:t>
            </w:r>
          </w:p>
        </w:tc>
      </w:tr>
      <w:tr w:rsidR="00082A44" w:rsidRPr="00082A44" w:rsidTr="00D8571E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 xml:space="preserve">Гидрохимическая зона </w:t>
            </w:r>
            <w:r w:rsidRPr="00082A44">
              <w:rPr>
                <w:lang w:val="en-US"/>
              </w:rPr>
              <w:t>“</w:t>
            </w:r>
            <w:r w:rsidRPr="00082A44">
              <w:t>Г</w:t>
            </w:r>
            <w:r w:rsidRPr="00082A44">
              <w:rPr>
                <w:lang w:val="en-US"/>
              </w:rPr>
              <w:t>”</w:t>
            </w:r>
            <w:r w:rsidRPr="00082A44">
              <w:t xml:space="preserve"> - рассолы</w:t>
            </w: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r w:rsidRPr="00082A44">
              <w:t>Р</w:t>
            </w:r>
            <w:r w:rsidRPr="00082A44">
              <w:rPr>
                <w:vertAlign w:val="subscript"/>
              </w:rPr>
              <w:t>1</w:t>
            </w:r>
            <w:r w:rsidRPr="00082A44">
              <w:t>-С</w:t>
            </w:r>
            <w:r w:rsidRPr="00082A44">
              <w:rPr>
                <w:vertAlign w:val="subscript"/>
              </w:rPr>
              <w:t>2</w:t>
            </w:r>
            <w:r w:rsidRPr="00082A44">
              <w:t>**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630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rPr>
                <w:lang w:val="en-US"/>
              </w:rPr>
              <w:t>1</w:t>
            </w:r>
            <w:r w:rsidRPr="00082A44">
              <w:t>245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rPr>
                <w:lang w:val="en-US"/>
              </w:rPr>
              <w:t>-//-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1,177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 опр.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 опр.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161047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644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74393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5470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17484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259,0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ХЛК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нет</w:t>
            </w: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r w:rsidRPr="00082A44">
              <w:t>С</w:t>
            </w:r>
            <w:r w:rsidRPr="00082A44">
              <w:rPr>
                <w:vertAlign w:val="subscript"/>
              </w:rPr>
              <w:t>2</w:t>
            </w:r>
            <w:proofErr w:type="spellStart"/>
            <w:r w:rsidRPr="00082A44">
              <w:rPr>
                <w:lang w:val="en-US"/>
              </w:rPr>
              <w:t>vr</w:t>
            </w:r>
            <w:proofErr w:type="spellEnd"/>
            <w:r w:rsidRPr="00082A44">
              <w:t>***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rPr>
                <w:lang w:val="en-US"/>
              </w:rPr>
              <w:t>1</w:t>
            </w:r>
            <w:r w:rsidRPr="00082A44">
              <w:t>245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</w:t>
            </w:r>
            <w:r w:rsidRPr="00082A44">
              <w:rPr>
                <w:lang w:val="en-US"/>
              </w:rPr>
              <w:t>3</w:t>
            </w:r>
            <w:r w:rsidRPr="00082A44">
              <w:t>00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пор.-</w:t>
            </w:r>
            <w:proofErr w:type="spellStart"/>
            <w:r w:rsidRPr="00082A44">
              <w:t>трещ</w:t>
            </w:r>
            <w:proofErr w:type="spellEnd"/>
            <w:proofErr w:type="gramStart"/>
            <w:r w:rsidRPr="00082A44">
              <w:t>.</w:t>
            </w:r>
            <w:proofErr w:type="gramEnd"/>
            <w:r w:rsidRPr="00082A44">
              <w:t xml:space="preserve"> и кавернозный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1,17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158161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585,4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74,3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74318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5784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15348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245,2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bookmarkStart w:id="3" w:name="_Toc70738026"/>
            <w:r w:rsidRPr="00082A44">
              <w:t>ХЛК</w:t>
            </w:r>
            <w:bookmarkEnd w:id="3"/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нет</w:t>
            </w: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r w:rsidRPr="00082A44">
              <w:t>С</w:t>
            </w:r>
            <w:r w:rsidRPr="00082A44">
              <w:rPr>
                <w:vertAlign w:val="subscript"/>
              </w:rPr>
              <w:t>2</w:t>
            </w:r>
            <w:r w:rsidRPr="00082A44">
              <w:rPr>
                <w:lang w:val="en-US"/>
              </w:rPr>
              <w:t>b+</w:t>
            </w:r>
            <w:r w:rsidRPr="00082A44">
              <w:t xml:space="preserve"> С</w:t>
            </w:r>
            <w:r w:rsidRPr="00082A44">
              <w:rPr>
                <w:vertAlign w:val="subscript"/>
              </w:rPr>
              <w:t>1</w:t>
            </w:r>
            <w:r w:rsidRPr="00082A44">
              <w:t xml:space="preserve"> </w:t>
            </w:r>
            <w:r w:rsidRPr="00082A44">
              <w:rPr>
                <w:lang w:val="en-US"/>
              </w:rPr>
              <w:t>s-ok</w:t>
            </w:r>
            <w:r w:rsidRPr="00082A44">
              <w:t xml:space="preserve"> ***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</w:t>
            </w:r>
            <w:r w:rsidRPr="00082A44">
              <w:rPr>
                <w:lang w:val="en-US"/>
              </w:rPr>
              <w:t>3</w:t>
            </w:r>
            <w:r w:rsidRPr="00082A44">
              <w:t>00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rPr>
                <w:lang w:val="en-US"/>
              </w:rPr>
              <w:t>1</w:t>
            </w:r>
            <w:r w:rsidRPr="00082A44">
              <w:t>555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-//-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1,179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161542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588,6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17,6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77643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4793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16710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260,55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ХЛК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нет</w:t>
            </w: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r w:rsidRPr="00082A44">
              <w:t>С</w:t>
            </w:r>
            <w:r w:rsidRPr="00082A44">
              <w:rPr>
                <w:vertAlign w:val="subscript"/>
              </w:rPr>
              <w:t>1</w:t>
            </w:r>
            <w:r w:rsidRPr="00082A44">
              <w:t xml:space="preserve"> </w:t>
            </w:r>
            <w:r w:rsidRPr="00082A44">
              <w:rPr>
                <w:lang w:val="en-US"/>
              </w:rPr>
              <w:t>v</w:t>
            </w:r>
            <w:r w:rsidRPr="00082A44">
              <w:t>***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</w:t>
            </w:r>
            <w:r w:rsidRPr="00082A44">
              <w:rPr>
                <w:lang w:val="en-US"/>
              </w:rPr>
              <w:t>5</w:t>
            </w:r>
            <w:r w:rsidRPr="00082A44">
              <w:t>55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rPr>
                <w:lang w:val="en-US"/>
              </w:rPr>
              <w:t>16</w:t>
            </w:r>
            <w:r w:rsidRPr="00082A44">
              <w:t>00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поровый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1,171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156263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346,9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24,4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73973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3878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17591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252,06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ХЛК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нет</w:t>
            </w:r>
          </w:p>
        </w:tc>
      </w:tr>
      <w:tr w:rsidR="00082A44" w:rsidRPr="00082A44" w:rsidTr="00D8571E">
        <w:trPr>
          <w:jc w:val="right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r w:rsidRPr="00082A44">
              <w:t>С</w:t>
            </w:r>
            <w:r w:rsidRPr="00082A44">
              <w:rPr>
                <w:vertAlign w:val="subscript"/>
              </w:rPr>
              <w:t>1</w:t>
            </w:r>
            <w:r w:rsidRPr="00082A44">
              <w:t xml:space="preserve"> </w:t>
            </w:r>
            <w:r w:rsidRPr="00082A44">
              <w:rPr>
                <w:lang w:val="en-US"/>
              </w:rPr>
              <w:t>t</w:t>
            </w:r>
            <w:r w:rsidRPr="00082A44">
              <w:t>***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1600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lang w:val="en-US"/>
              </w:rPr>
            </w:pPr>
            <w:r w:rsidRPr="00082A44">
              <w:rPr>
                <w:lang w:val="en-US"/>
              </w:rPr>
              <w:t>16</w:t>
            </w:r>
            <w:r w:rsidRPr="00082A44">
              <w:t>52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пор.-</w:t>
            </w:r>
            <w:proofErr w:type="spellStart"/>
            <w:r w:rsidRPr="00082A44">
              <w:t>трещ</w:t>
            </w:r>
            <w:proofErr w:type="spellEnd"/>
            <w:proofErr w:type="gramStart"/>
            <w:r w:rsidRPr="00082A44">
              <w:t>.</w:t>
            </w:r>
            <w:proofErr w:type="gramEnd"/>
            <w:r w:rsidRPr="00082A44">
              <w:t xml:space="preserve"> и кавернозный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1,177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-"-</w:t>
            </w:r>
          </w:p>
        </w:tc>
        <w:tc>
          <w:tcPr>
            <w:tcW w:w="2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161184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410,3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27,5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76587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4232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17536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259,98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ХЛК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</w:pPr>
            <w:r w:rsidRPr="00082A44">
              <w:t>нет</w:t>
            </w:r>
          </w:p>
        </w:tc>
      </w:tr>
    </w:tbl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center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t>Давление и температура по разрезу скважины</w:t>
      </w: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34"/>
        <w:gridCol w:w="708"/>
        <w:gridCol w:w="608"/>
        <w:gridCol w:w="744"/>
        <w:gridCol w:w="744"/>
        <w:gridCol w:w="1131"/>
        <w:gridCol w:w="744"/>
        <w:gridCol w:w="744"/>
        <w:gridCol w:w="1131"/>
        <w:gridCol w:w="708"/>
        <w:gridCol w:w="634"/>
        <w:gridCol w:w="1816"/>
        <w:gridCol w:w="708"/>
        <w:gridCol w:w="608"/>
        <w:gridCol w:w="1131"/>
        <w:gridCol w:w="524"/>
        <w:gridCol w:w="1131"/>
      </w:tblGrid>
      <w:tr w:rsidR="00082A44" w:rsidRPr="00082A44" w:rsidTr="00D8571E">
        <w:trPr>
          <w:trHeight w:val="453"/>
          <w:jc w:val="right"/>
        </w:trPr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Индекс стратиграфического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подразделения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Интервал, м</w:t>
            </w:r>
          </w:p>
        </w:tc>
        <w:tc>
          <w:tcPr>
            <w:tcW w:w="3642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Градиент давления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Температура в конце интервала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141"/>
          <w:jc w:val="right"/>
        </w:trPr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от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(верх)</w:t>
            </w:r>
          </w:p>
        </w:tc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(низ)</w:t>
            </w:r>
          </w:p>
        </w:tc>
        <w:tc>
          <w:tcPr>
            <w:tcW w:w="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Пластового</w:t>
            </w:r>
          </w:p>
        </w:tc>
        <w:tc>
          <w:tcPr>
            <w:tcW w:w="9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Порового</w:t>
            </w:r>
          </w:p>
        </w:tc>
        <w:tc>
          <w:tcPr>
            <w:tcW w:w="8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Гидроразрыва пород</w:t>
            </w:r>
          </w:p>
        </w:tc>
        <w:tc>
          <w:tcPr>
            <w:tcW w:w="9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Горного</w:t>
            </w:r>
          </w:p>
        </w:tc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sym w:font="Symbol" w:char="F0B0"/>
            </w:r>
            <w:r w:rsidRPr="00082A44">
              <w:rPr>
                <w:sz w:val="22"/>
                <w:szCs w:val="22"/>
              </w:rPr>
              <w:t>С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Источник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получения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141"/>
          <w:jc w:val="right"/>
        </w:trPr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(кгс/см</w:t>
            </w:r>
            <w:r w:rsidRPr="00082A44">
              <w:rPr>
                <w:sz w:val="22"/>
                <w:szCs w:val="22"/>
                <w:vertAlign w:val="superscript"/>
              </w:rPr>
              <w:t>2</w:t>
            </w:r>
            <w:r w:rsidRPr="00082A44">
              <w:rPr>
                <w:sz w:val="22"/>
                <w:szCs w:val="22"/>
              </w:rPr>
              <w:t>)/м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Источник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получения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(кгс/см</w:t>
            </w:r>
            <w:r w:rsidRPr="00082A44">
              <w:rPr>
                <w:sz w:val="22"/>
                <w:szCs w:val="22"/>
                <w:vertAlign w:val="superscript"/>
              </w:rPr>
              <w:t>2</w:t>
            </w:r>
            <w:r w:rsidRPr="00082A44">
              <w:rPr>
                <w:sz w:val="22"/>
                <w:szCs w:val="22"/>
              </w:rPr>
              <w:t>)/м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Источник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получения</w:t>
            </w:r>
          </w:p>
        </w:tc>
        <w:tc>
          <w:tcPr>
            <w:tcW w:w="6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(кгс/см</w:t>
            </w:r>
            <w:r w:rsidRPr="00082A44">
              <w:rPr>
                <w:sz w:val="22"/>
                <w:szCs w:val="22"/>
                <w:vertAlign w:val="superscript"/>
              </w:rPr>
              <w:t>2</w:t>
            </w:r>
            <w:r w:rsidRPr="00082A44">
              <w:rPr>
                <w:sz w:val="22"/>
                <w:szCs w:val="22"/>
              </w:rPr>
              <w:t>)/м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Источник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получения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(кгс/см</w:t>
            </w:r>
            <w:r w:rsidRPr="00082A44">
              <w:rPr>
                <w:sz w:val="22"/>
                <w:szCs w:val="22"/>
                <w:vertAlign w:val="superscript"/>
              </w:rPr>
              <w:t>2</w:t>
            </w:r>
            <w:r w:rsidRPr="00082A44">
              <w:rPr>
                <w:sz w:val="22"/>
                <w:szCs w:val="22"/>
              </w:rPr>
              <w:t>)/м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Источник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получения</w:t>
            </w:r>
          </w:p>
        </w:tc>
        <w:tc>
          <w:tcPr>
            <w:tcW w:w="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521"/>
          <w:jc w:val="right"/>
        </w:trPr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от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(верх)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(низ)</w:t>
            </w: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от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(верх)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(низ)</w:t>
            </w: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от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(верх</w:t>
            </w:r>
            <w:r w:rsidRPr="00082A44">
              <w:rPr>
                <w:sz w:val="22"/>
                <w:szCs w:val="22"/>
              </w:rPr>
              <w:lastRenderedPageBreak/>
              <w:t>)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lastRenderedPageBreak/>
              <w:t>до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(низ)</w:t>
            </w: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от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(верх</w:t>
            </w:r>
            <w:r w:rsidRPr="00082A44">
              <w:rPr>
                <w:sz w:val="22"/>
                <w:szCs w:val="22"/>
              </w:rPr>
              <w:lastRenderedPageBreak/>
              <w:t>)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lastRenderedPageBreak/>
              <w:t>до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(низ</w:t>
            </w:r>
            <w:r w:rsidRPr="00082A44">
              <w:rPr>
                <w:sz w:val="22"/>
                <w:szCs w:val="22"/>
              </w:rPr>
              <w:lastRenderedPageBreak/>
              <w:t>)</w:t>
            </w: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6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12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16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17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P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2</w:t>
            </w:r>
            <w:r w:rsidRPr="00082A44">
              <w:rPr>
                <w:sz w:val="22"/>
                <w:szCs w:val="22"/>
              </w:rPr>
              <w:t>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6</w:t>
            </w:r>
            <w:r w:rsidRPr="00082A44">
              <w:rPr>
                <w:sz w:val="22"/>
                <w:szCs w:val="22"/>
              </w:rPr>
              <w:t>30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0,0785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0,0785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0,0785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0,0785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0,185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0,185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082A44">
              <w:rPr>
                <w:sz w:val="22"/>
                <w:szCs w:val="22"/>
              </w:rPr>
              <w:t>Р</w:t>
            </w:r>
            <w:r w:rsidRPr="00082A44">
              <w:rPr>
                <w:sz w:val="22"/>
                <w:szCs w:val="22"/>
                <w:vertAlign w:val="subscript"/>
              </w:rPr>
              <w:t>гр</w:t>
            </w:r>
            <w:proofErr w:type="spellEnd"/>
            <w:r w:rsidRPr="00082A44">
              <w:rPr>
                <w:sz w:val="22"/>
                <w:szCs w:val="22"/>
              </w:rPr>
              <w:t>=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0,083×</w:t>
            </w:r>
            <w:r w:rsidRPr="00082A44">
              <w:rPr>
                <w:sz w:val="22"/>
                <w:szCs w:val="22"/>
                <w:lang w:val="en-US"/>
              </w:rPr>
              <w:t>H</w:t>
            </w:r>
            <w:r w:rsidRPr="00082A44">
              <w:rPr>
                <w:sz w:val="22"/>
                <w:szCs w:val="22"/>
              </w:rPr>
              <w:t>+0,66×</w:t>
            </w:r>
            <w:r w:rsidRPr="00082A44">
              <w:rPr>
                <w:sz w:val="22"/>
                <w:szCs w:val="22"/>
                <w:lang w:val="en-US"/>
              </w:rPr>
              <w:t>P</w:t>
            </w:r>
            <w:proofErr w:type="spellStart"/>
            <w:r w:rsidRPr="00082A44">
              <w:rPr>
                <w:sz w:val="22"/>
                <w:szCs w:val="22"/>
                <w:vertAlign w:val="subscript"/>
              </w:rPr>
              <w:t>пл</w:t>
            </w:r>
            <w:proofErr w:type="spellEnd"/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proofErr w:type="spellStart"/>
            <w:r w:rsidRPr="00082A44">
              <w:rPr>
                <w:sz w:val="22"/>
                <w:szCs w:val="22"/>
              </w:rPr>
              <w:t>Р</w:t>
            </w:r>
            <w:r w:rsidRPr="00082A44">
              <w:rPr>
                <w:sz w:val="22"/>
                <w:szCs w:val="22"/>
                <w:vertAlign w:val="subscript"/>
              </w:rPr>
              <w:t>г</w:t>
            </w:r>
            <w:proofErr w:type="spellEnd"/>
            <w:r w:rsidRPr="00082A44">
              <w:rPr>
                <w:sz w:val="22"/>
                <w:szCs w:val="22"/>
              </w:rPr>
              <w:t>=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2,3× (Н/10)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6</w:t>
            </w:r>
            <w:r w:rsidRPr="00082A44">
              <w:rPr>
                <w:sz w:val="22"/>
                <w:szCs w:val="22"/>
              </w:rPr>
              <w:t>30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8</w:t>
            </w:r>
            <w:r w:rsidRPr="00082A44">
              <w:rPr>
                <w:sz w:val="22"/>
                <w:szCs w:val="22"/>
              </w:rPr>
              <w:t>50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29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8</w:t>
            </w:r>
            <w:r w:rsidRPr="00082A44">
              <w:rPr>
                <w:sz w:val="22"/>
                <w:szCs w:val="22"/>
              </w:rPr>
              <w:t>50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10</w:t>
            </w:r>
            <w:r w:rsidRPr="00082A44">
              <w:rPr>
                <w:sz w:val="22"/>
                <w:szCs w:val="22"/>
              </w:rPr>
              <w:t>55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  <w:lang w:val="en-US"/>
              </w:rPr>
              <w:t>mc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10</w:t>
            </w:r>
            <w:r w:rsidRPr="00082A44">
              <w:rPr>
                <w:sz w:val="22"/>
                <w:szCs w:val="22"/>
              </w:rPr>
              <w:t>55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25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0,0945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0,0945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0,0945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0,0945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</w:t>
            </w:r>
            <w:r w:rsidRPr="00082A4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  <w:lang w:val="en-US"/>
              </w:rPr>
              <w:t>pd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25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70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29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proofErr w:type="spellStart"/>
            <w:r w:rsidRPr="00082A44">
              <w:rPr>
                <w:sz w:val="22"/>
                <w:szCs w:val="22"/>
                <w:lang w:val="en-US"/>
              </w:rPr>
              <w:t>ks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11</w:t>
            </w:r>
            <w:r w:rsidRPr="00082A44">
              <w:rPr>
                <w:sz w:val="22"/>
                <w:szCs w:val="22"/>
              </w:rPr>
              <w:t>70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12</w:t>
            </w:r>
            <w:r w:rsidRPr="00082A44">
              <w:rPr>
                <w:sz w:val="22"/>
                <w:szCs w:val="22"/>
              </w:rPr>
              <w:t>45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0,095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ПГФ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proofErr w:type="spellStart"/>
            <w:r w:rsidRPr="00082A44">
              <w:rPr>
                <w:sz w:val="22"/>
                <w:szCs w:val="22"/>
                <w:lang w:val="en-US"/>
              </w:rPr>
              <w:t>vr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12</w:t>
            </w:r>
            <w:r w:rsidRPr="00082A44">
              <w:rPr>
                <w:sz w:val="22"/>
                <w:szCs w:val="22"/>
              </w:rPr>
              <w:t>45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300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0,0979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0,0979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0,0979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0,0979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26,2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C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300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13</w:t>
            </w:r>
            <w:r w:rsidRPr="00082A44">
              <w:rPr>
                <w:sz w:val="22"/>
                <w:szCs w:val="22"/>
              </w:rPr>
              <w:t>55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  <w:lang w:val="en-US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  <w:lang w:val="en-US"/>
              </w:rPr>
              <w:t>0,23</w:t>
            </w:r>
          </w:p>
        </w:tc>
        <w:tc>
          <w:tcPr>
            <w:tcW w:w="29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 xml:space="preserve"> </w:t>
            </w:r>
            <w:r w:rsidRPr="00082A44">
              <w:rPr>
                <w:sz w:val="22"/>
                <w:szCs w:val="22"/>
                <w:lang w:val="en-US"/>
              </w:rPr>
              <w:t>s-ok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355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555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32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 xml:space="preserve"> </w:t>
            </w:r>
            <w:r w:rsidRPr="00082A44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555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600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0,0996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0,0996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0,0996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0,0996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0,23</w:t>
            </w:r>
          </w:p>
        </w:tc>
        <w:tc>
          <w:tcPr>
            <w:tcW w:w="2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36,5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 xml:space="preserve"> </w:t>
            </w:r>
            <w:r w:rsidRPr="00082A44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600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1</w:t>
            </w:r>
            <w:r w:rsidRPr="00082A44">
              <w:rPr>
                <w:sz w:val="22"/>
                <w:szCs w:val="22"/>
              </w:rPr>
              <w:t>652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0,1019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0,1019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0,1019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0,1019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0,195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  <w:lang w:val="en-US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  <w:lang w:val="en-US"/>
              </w:rPr>
              <w:t>0,23</w:t>
            </w:r>
          </w:p>
        </w:tc>
        <w:tc>
          <w:tcPr>
            <w:tcW w:w="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36,7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РФЗ</w:t>
            </w:r>
          </w:p>
        </w:tc>
      </w:tr>
    </w:tbl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ind w:left="36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 </w:t>
      </w:r>
      <w:r w:rsidRPr="00082A44">
        <w:rPr>
          <w:b/>
          <w:sz w:val="24"/>
          <w:szCs w:val="24"/>
        </w:rPr>
        <w:t>Возможные осложнения по разрезу скважины</w:t>
      </w:r>
    </w:p>
    <w:p w:rsidR="00082A44" w:rsidRPr="00082A44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t>Поглощение бурового раствора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7"/>
        <w:gridCol w:w="718"/>
        <w:gridCol w:w="718"/>
        <w:gridCol w:w="1430"/>
        <w:gridCol w:w="2732"/>
        <w:gridCol w:w="1337"/>
        <w:gridCol w:w="1028"/>
        <w:gridCol w:w="1820"/>
        <w:gridCol w:w="4106"/>
      </w:tblGrid>
      <w:tr w:rsidR="00082A44" w:rsidRPr="00082A44" w:rsidTr="00D8571E">
        <w:trPr>
          <w:cantSplit/>
          <w:trHeight w:val="320"/>
        </w:trPr>
        <w:tc>
          <w:tcPr>
            <w:tcW w:w="490" w:type="pct"/>
            <w:vMerge w:val="restart"/>
          </w:tcPr>
          <w:p w:rsidR="00082A44" w:rsidRPr="00082A44" w:rsidRDefault="00082A44" w:rsidP="00082A44">
            <w:pPr>
              <w:tabs>
                <w:tab w:val="center" w:pos="4677"/>
                <w:tab w:val="right" w:pos="9355"/>
              </w:tabs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490" w:type="pct"/>
            <w:gridSpan w:val="2"/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Интервал, м</w:t>
            </w:r>
          </w:p>
        </w:tc>
        <w:tc>
          <w:tcPr>
            <w:tcW w:w="441" w:type="pct"/>
            <w:vMerge w:val="restart"/>
            <w:vAlign w:val="center"/>
          </w:tcPr>
          <w:p w:rsidR="00082A44" w:rsidRPr="00082A44" w:rsidRDefault="00082A44" w:rsidP="00082A4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Интенсивность поглощения, м</w:t>
            </w:r>
            <w:r w:rsidRPr="00082A44">
              <w:rPr>
                <w:snapToGrid w:val="0"/>
                <w:sz w:val="22"/>
                <w:szCs w:val="22"/>
                <w:vertAlign w:val="superscript"/>
              </w:rPr>
              <w:t>3</w:t>
            </w:r>
            <w:r w:rsidRPr="00082A44">
              <w:rPr>
                <w:snapToGrid w:val="0"/>
                <w:sz w:val="22"/>
                <w:szCs w:val="22"/>
              </w:rPr>
              <w:t>/ч</w:t>
            </w:r>
          </w:p>
        </w:tc>
        <w:tc>
          <w:tcPr>
            <w:tcW w:w="883" w:type="pct"/>
            <w:vMerge w:val="restart"/>
            <w:vAlign w:val="center"/>
          </w:tcPr>
          <w:p w:rsidR="00082A44" w:rsidRPr="00082A44" w:rsidRDefault="00082A44" w:rsidP="00082A44">
            <w:pPr>
              <w:ind w:lef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Расстояние от устья скважины до статического уровня при его максимальном снижении, м</w:t>
            </w:r>
          </w:p>
        </w:tc>
        <w:tc>
          <w:tcPr>
            <w:tcW w:w="441" w:type="pct"/>
            <w:vMerge w:val="restart"/>
            <w:vAlign w:val="center"/>
          </w:tcPr>
          <w:p w:rsidR="00082A44" w:rsidRPr="00082A44" w:rsidRDefault="00082A44" w:rsidP="00082A44">
            <w:pPr>
              <w:ind w:left="-40" w:right="-4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Имеется ли потеря циркуляции</w:t>
            </w:r>
          </w:p>
          <w:p w:rsidR="00082A44" w:rsidRPr="00082A44" w:rsidRDefault="00082A44" w:rsidP="00082A4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(да, нет)</w:t>
            </w:r>
          </w:p>
        </w:tc>
        <w:tc>
          <w:tcPr>
            <w:tcW w:w="937" w:type="pct"/>
            <w:gridSpan w:val="2"/>
            <w:vMerge w:val="restart"/>
            <w:vAlign w:val="center"/>
          </w:tcPr>
          <w:p w:rsidR="00082A44" w:rsidRPr="00082A44" w:rsidRDefault="00082A44" w:rsidP="00082A44">
            <w:pPr>
              <w:ind w:left="-40" w:firstLine="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Градиент давления поглощения, кгс/см</w:t>
            </w:r>
            <w:r w:rsidRPr="00082A44">
              <w:rPr>
                <w:snapToGrid w:val="0"/>
                <w:sz w:val="22"/>
                <w:szCs w:val="22"/>
                <w:vertAlign w:val="superscript"/>
              </w:rPr>
              <w:t>2</w:t>
            </w:r>
            <w:r w:rsidRPr="00082A44">
              <w:rPr>
                <w:snapToGrid w:val="0"/>
                <w:sz w:val="22"/>
                <w:szCs w:val="22"/>
              </w:rPr>
              <w:t xml:space="preserve"> на м</w:t>
            </w:r>
          </w:p>
        </w:tc>
        <w:tc>
          <w:tcPr>
            <w:tcW w:w="1318" w:type="pct"/>
            <w:vMerge w:val="restart"/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Условия поглощения</w:t>
            </w:r>
          </w:p>
        </w:tc>
      </w:tr>
      <w:tr w:rsidR="00082A44" w:rsidRPr="00082A44" w:rsidTr="00D8571E">
        <w:trPr>
          <w:cantSplit/>
          <w:trHeight w:val="276"/>
        </w:trPr>
        <w:tc>
          <w:tcPr>
            <w:tcW w:w="490" w:type="pct"/>
            <w:vMerge/>
          </w:tcPr>
          <w:p w:rsidR="00082A44" w:rsidRPr="00082A44" w:rsidRDefault="00082A44" w:rsidP="00082A44">
            <w:pPr>
              <w:ind w:left="-40" w:hanging="4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45" w:type="pct"/>
            <w:vMerge w:val="restart"/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от (верх)</w:t>
            </w:r>
          </w:p>
        </w:tc>
        <w:tc>
          <w:tcPr>
            <w:tcW w:w="245" w:type="pct"/>
            <w:vMerge w:val="restart"/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до (низ)</w:t>
            </w:r>
          </w:p>
        </w:tc>
        <w:tc>
          <w:tcPr>
            <w:tcW w:w="441" w:type="pct"/>
            <w:vMerge/>
          </w:tcPr>
          <w:p w:rsidR="00082A44" w:rsidRPr="00082A44" w:rsidRDefault="00082A44" w:rsidP="00082A4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883" w:type="pct"/>
            <w:vMerge/>
          </w:tcPr>
          <w:p w:rsidR="00082A44" w:rsidRPr="00082A44" w:rsidRDefault="00082A44" w:rsidP="00082A44">
            <w:pPr>
              <w:ind w:left="-4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441" w:type="pct"/>
            <w:vMerge/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7" w:type="pct"/>
            <w:gridSpan w:val="2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318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082A44" w:rsidRPr="00082A44" w:rsidTr="00D8571E">
        <w:trPr>
          <w:cantSplit/>
          <w:trHeight w:val="347"/>
        </w:trPr>
        <w:tc>
          <w:tcPr>
            <w:tcW w:w="490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45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45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441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883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441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343" w:type="pct"/>
          </w:tcPr>
          <w:p w:rsidR="00082A44" w:rsidRPr="00082A44" w:rsidRDefault="00082A44" w:rsidP="00082A4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при вскрытии</w:t>
            </w:r>
          </w:p>
        </w:tc>
        <w:tc>
          <w:tcPr>
            <w:tcW w:w="594" w:type="pct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после изоляционных работ</w:t>
            </w:r>
          </w:p>
        </w:tc>
        <w:tc>
          <w:tcPr>
            <w:tcW w:w="1318" w:type="pct"/>
            <w:vMerge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082A44" w:rsidRPr="00082A44" w:rsidTr="00D8571E">
        <w:trPr>
          <w:cantSplit/>
          <w:trHeight w:val="80"/>
        </w:trPr>
        <w:tc>
          <w:tcPr>
            <w:tcW w:w="490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P</w:t>
            </w:r>
            <w:r w:rsidRPr="00082A44">
              <w:rPr>
                <w:snapToGrid w:val="0"/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25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630</w:t>
            </w:r>
          </w:p>
        </w:tc>
        <w:tc>
          <w:tcPr>
            <w:tcW w:w="441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Частичное 20-50 м</w:t>
            </w:r>
            <w:r w:rsidRPr="00082A44">
              <w:rPr>
                <w:sz w:val="22"/>
                <w:szCs w:val="22"/>
                <w:vertAlign w:val="superscript"/>
              </w:rPr>
              <w:t>3</w:t>
            </w:r>
            <w:r w:rsidRPr="00082A44">
              <w:rPr>
                <w:sz w:val="22"/>
                <w:szCs w:val="22"/>
              </w:rPr>
              <w:t>/ч до полного</w:t>
            </w:r>
          </w:p>
        </w:tc>
        <w:tc>
          <w:tcPr>
            <w:tcW w:w="883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20-30</w:t>
            </w:r>
          </w:p>
        </w:tc>
        <w:tc>
          <w:tcPr>
            <w:tcW w:w="441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да</w:t>
            </w:r>
          </w:p>
        </w:tc>
        <w:tc>
          <w:tcPr>
            <w:tcW w:w="343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0,0785</w:t>
            </w:r>
          </w:p>
        </w:tc>
        <w:tc>
          <w:tcPr>
            <w:tcW w:w="594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0,117</w:t>
            </w:r>
          </w:p>
        </w:tc>
        <w:tc>
          <w:tcPr>
            <w:tcW w:w="1318" w:type="pct"/>
            <w:tcBorders>
              <w:top w:val="nil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Нарушение равновесия между пластовым и гидростатическим давлением</w:t>
            </w:r>
          </w:p>
        </w:tc>
      </w:tr>
      <w:tr w:rsidR="00082A44" w:rsidRPr="00082A44" w:rsidTr="00D8571E">
        <w:trPr>
          <w:cantSplit/>
          <w:trHeight w:val="80"/>
        </w:trPr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C</w:t>
            </w:r>
            <w:r w:rsidRPr="00082A44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082A44">
              <w:rPr>
                <w:sz w:val="22"/>
                <w:szCs w:val="22"/>
                <w:lang w:val="en-US"/>
              </w:rPr>
              <w:t>s+ok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1355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1555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Частичное 5-55 м</w:t>
            </w:r>
            <w:r w:rsidRPr="00082A44">
              <w:rPr>
                <w:sz w:val="22"/>
                <w:szCs w:val="22"/>
                <w:vertAlign w:val="superscript"/>
              </w:rPr>
              <w:t>3</w:t>
            </w:r>
            <w:r w:rsidRPr="00082A44">
              <w:rPr>
                <w:sz w:val="22"/>
                <w:szCs w:val="22"/>
              </w:rPr>
              <w:t>/ч до полного</w:t>
            </w: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30-50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да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0,0969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0,123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Нарушение равновесия между пластовым и гидростатическим давлением</w:t>
            </w:r>
          </w:p>
        </w:tc>
      </w:tr>
    </w:tbl>
    <w:p w:rsidR="00082A44" w:rsidRPr="00082A44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t>Осыпи и обвалы стенок скважин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7"/>
        <w:gridCol w:w="703"/>
        <w:gridCol w:w="703"/>
        <w:gridCol w:w="2389"/>
        <w:gridCol w:w="1091"/>
        <w:gridCol w:w="2541"/>
        <w:gridCol w:w="1271"/>
        <w:gridCol w:w="5191"/>
      </w:tblGrid>
      <w:tr w:rsidR="00082A44" w:rsidRPr="00082A44" w:rsidTr="00D8571E">
        <w:trPr>
          <w:cantSplit/>
        </w:trPr>
        <w:tc>
          <w:tcPr>
            <w:tcW w:w="48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Интервал, м</w:t>
            </w:r>
          </w:p>
        </w:tc>
        <w:tc>
          <w:tcPr>
            <w:tcW w:w="194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Буровые растворы, применявшиеся ранее</w:t>
            </w:r>
          </w:p>
        </w:tc>
        <w:tc>
          <w:tcPr>
            <w:tcW w:w="4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 xml:space="preserve">Время до начала осложнения, </w:t>
            </w:r>
            <w:proofErr w:type="spellStart"/>
            <w:r w:rsidRPr="00082A44">
              <w:rPr>
                <w:snapToGrid w:val="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6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Мероприятия по ликвидации последствий</w:t>
            </w:r>
          </w:p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(проработка, промывка и т.д.)</w:t>
            </w:r>
          </w:p>
        </w:tc>
      </w:tr>
      <w:tr w:rsidR="00082A44" w:rsidRPr="00082A44" w:rsidTr="00D8571E">
        <w:trPr>
          <w:cantSplit/>
        </w:trPr>
        <w:tc>
          <w:tcPr>
            <w:tcW w:w="48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от (верх)</w:t>
            </w:r>
          </w:p>
        </w:tc>
        <w:tc>
          <w:tcPr>
            <w:tcW w:w="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до (низ)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тип</w:t>
            </w:r>
          </w:p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раствора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плотность, г/см</w:t>
            </w:r>
            <w:r w:rsidRPr="00082A44">
              <w:rPr>
                <w:snapToGrid w:val="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Дополнительные</w:t>
            </w:r>
          </w:p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данные по раствору, влияющие на устойчивость пород</w:t>
            </w:r>
          </w:p>
        </w:tc>
        <w:tc>
          <w:tcPr>
            <w:tcW w:w="42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66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082A44" w:rsidRPr="00082A44" w:rsidTr="00D8571E">
        <w:trPr>
          <w:cantSplit/>
        </w:trPr>
        <w:tc>
          <w:tcPr>
            <w:tcW w:w="48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24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24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4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166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8</w:t>
            </w:r>
          </w:p>
        </w:tc>
      </w:tr>
      <w:tr w:rsidR="00082A44" w:rsidRPr="00082A44" w:rsidTr="00D8571E">
        <w:trPr>
          <w:cantSplit/>
        </w:trPr>
        <w:tc>
          <w:tcPr>
            <w:tcW w:w="48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24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24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34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4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166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10"/>
              </w:rPr>
            </w:pPr>
          </w:p>
        </w:tc>
      </w:tr>
      <w:tr w:rsidR="00082A44" w:rsidRPr="00082A44" w:rsidTr="00D8571E">
        <w:trPr>
          <w:cantSplit/>
        </w:trPr>
        <w:tc>
          <w:tcPr>
            <w:tcW w:w="485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P</w:t>
            </w:r>
            <w:r w:rsidRPr="00082A44">
              <w:rPr>
                <w:snapToGrid w:val="0"/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24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20</w:t>
            </w:r>
          </w:p>
        </w:tc>
        <w:tc>
          <w:tcPr>
            <w:tcW w:w="24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630</w:t>
            </w:r>
          </w:p>
        </w:tc>
        <w:tc>
          <w:tcPr>
            <w:tcW w:w="77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Естественная водная суспензия (ЕВС)</w:t>
            </w:r>
          </w:p>
        </w:tc>
        <w:tc>
          <w:tcPr>
            <w:tcW w:w="34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1,0-1,12</w:t>
            </w:r>
          </w:p>
        </w:tc>
        <w:tc>
          <w:tcPr>
            <w:tcW w:w="825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0,5</w:t>
            </w:r>
          </w:p>
        </w:tc>
        <w:tc>
          <w:tcPr>
            <w:tcW w:w="1665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Проработка, спуск кондуктора.</w:t>
            </w:r>
          </w:p>
        </w:tc>
      </w:tr>
      <w:tr w:rsidR="00082A44" w:rsidRPr="00082A44" w:rsidTr="00D8571E">
        <w:trPr>
          <w:cantSplit/>
        </w:trPr>
        <w:tc>
          <w:tcPr>
            <w:tcW w:w="48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C</w:t>
            </w:r>
            <w:r w:rsidRPr="00082A44">
              <w:rPr>
                <w:snapToGrid w:val="0"/>
                <w:sz w:val="22"/>
                <w:szCs w:val="22"/>
                <w:vertAlign w:val="subscript"/>
              </w:rPr>
              <w:t>2</w:t>
            </w:r>
            <w:proofErr w:type="spellStart"/>
            <w:r w:rsidRPr="00082A44">
              <w:rPr>
                <w:snapToGrid w:val="0"/>
                <w:sz w:val="22"/>
                <w:szCs w:val="22"/>
                <w:lang w:val="en-US"/>
              </w:rPr>
              <w:t>vr</w:t>
            </w:r>
            <w:proofErr w:type="spellEnd"/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1245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1300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Буровой глинистый раствор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1,16-1,26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1,0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Проработка и промывка, цементирование неустойчивых пород, промывка качественным буровым раствором.</w:t>
            </w:r>
          </w:p>
        </w:tc>
      </w:tr>
      <w:tr w:rsidR="00082A44" w:rsidRPr="00082A44" w:rsidTr="00D8571E">
        <w:trPr>
          <w:cantSplit/>
        </w:trPr>
        <w:tc>
          <w:tcPr>
            <w:tcW w:w="485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C</w:t>
            </w:r>
            <w:r w:rsidRPr="00082A44">
              <w:rPr>
                <w:snapToGrid w:val="0"/>
                <w:sz w:val="22"/>
                <w:szCs w:val="22"/>
                <w:vertAlign w:val="subscript"/>
              </w:rPr>
              <w:t>1</w:t>
            </w:r>
            <w:r w:rsidRPr="00082A44">
              <w:rPr>
                <w:snapToGrid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82A44">
              <w:rPr>
                <w:snapToGrid w:val="0"/>
                <w:sz w:val="22"/>
                <w:szCs w:val="22"/>
                <w:lang w:val="en-US"/>
              </w:rPr>
              <w:t>tl</w:t>
            </w:r>
            <w:proofErr w:type="spellEnd"/>
            <w:r w:rsidRPr="00082A44">
              <w:rPr>
                <w:snapToGrid w:val="0"/>
                <w:sz w:val="22"/>
                <w:szCs w:val="22"/>
                <w:lang w:val="en-US"/>
              </w:rPr>
              <w:t>-bb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1570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1614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Буровой глинистый раствор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1,16-1,26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1,0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Проработка и промывка, промывка качественным буровым раствором.</w:t>
            </w:r>
          </w:p>
        </w:tc>
      </w:tr>
    </w:tbl>
    <w:p w:rsidR="00082A44" w:rsidRPr="00082A44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  <w:proofErr w:type="spellStart"/>
      <w:r w:rsidRPr="00082A44">
        <w:rPr>
          <w:b/>
          <w:sz w:val="24"/>
          <w:szCs w:val="24"/>
        </w:rPr>
        <w:t>Нефтегазоводопроявления</w:t>
      </w:r>
      <w:proofErr w:type="spellEnd"/>
    </w:p>
    <w:tbl>
      <w:tblPr>
        <w:tblW w:w="5000" w:type="pct"/>
        <w:jc w:val="center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06"/>
        <w:gridCol w:w="701"/>
        <w:gridCol w:w="603"/>
        <w:gridCol w:w="1421"/>
        <w:gridCol w:w="1643"/>
        <w:gridCol w:w="1331"/>
        <w:gridCol w:w="1179"/>
        <w:gridCol w:w="1421"/>
        <w:gridCol w:w="1066"/>
        <w:gridCol w:w="1442"/>
        <w:gridCol w:w="1825"/>
        <w:gridCol w:w="1210"/>
      </w:tblGrid>
      <w:tr w:rsidR="00082A44" w:rsidRPr="00082A44" w:rsidTr="00D8571E">
        <w:trPr>
          <w:jc w:val="center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Интервал,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м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Вид проявляемого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флюида 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(вода, нефть,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конденсат, газ)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Длина столба 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газа при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ликвидации </w:t>
            </w:r>
            <w:proofErr w:type="spellStart"/>
            <w:r w:rsidRPr="00082A44">
              <w:rPr>
                <w:sz w:val="22"/>
                <w:szCs w:val="22"/>
              </w:rPr>
              <w:t>газопроявления</w:t>
            </w:r>
            <w:proofErr w:type="spellEnd"/>
            <w:r w:rsidRPr="00082A44">
              <w:rPr>
                <w:sz w:val="22"/>
                <w:szCs w:val="22"/>
              </w:rPr>
              <w:t>, м</w:t>
            </w:r>
          </w:p>
        </w:tc>
        <w:tc>
          <w:tcPr>
            <w:tcW w:w="676" w:type="pct"/>
            <w:gridSpan w:val="2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Плотность смеси при проявлении для расчета избыточных давлений, г/см</w:t>
            </w:r>
            <w:r w:rsidRPr="00082A44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pct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Данные </w:t>
            </w:r>
            <w:proofErr w:type="gramStart"/>
            <w:r w:rsidRPr="00082A44">
              <w:rPr>
                <w:sz w:val="22"/>
                <w:szCs w:val="22"/>
              </w:rPr>
              <w:t>по объекту</w:t>
            </w:r>
            <w:proofErr w:type="gramEnd"/>
            <w:r w:rsidRPr="00082A44">
              <w:rPr>
                <w:sz w:val="22"/>
                <w:szCs w:val="22"/>
              </w:rPr>
              <w:t xml:space="preserve"> содержащему свободный газ</w:t>
            </w:r>
          </w:p>
        </w:tc>
        <w:tc>
          <w:tcPr>
            <w:tcW w:w="1069" w:type="pct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Условия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возникновения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Характер проявления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 xml:space="preserve">(в виде пленок нефти, пузырьков газа, перелива воды, </w:t>
            </w:r>
            <w:r w:rsidRPr="00082A44">
              <w:rPr>
                <w:sz w:val="22"/>
                <w:szCs w:val="22"/>
              </w:rPr>
              <w:lastRenderedPageBreak/>
              <w:t>увеличения водоотдачи и т. п.)</w:t>
            </w:r>
          </w:p>
        </w:tc>
      </w:tr>
      <w:tr w:rsidR="00082A44" w:rsidRPr="00082A44" w:rsidTr="00D8571E">
        <w:trPr>
          <w:jc w:val="center"/>
        </w:trPr>
        <w:tc>
          <w:tcPr>
            <w:tcW w:w="328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от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(верх)</w:t>
            </w:r>
          </w:p>
        </w:tc>
        <w:tc>
          <w:tcPr>
            <w:tcW w:w="215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до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(низ)</w:t>
            </w:r>
          </w:p>
        </w:tc>
        <w:tc>
          <w:tcPr>
            <w:tcW w:w="434" w:type="pct"/>
            <w:vMerge/>
            <w:tcBorders>
              <w:right w:val="single" w:sz="8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6" w:type="pct"/>
            <w:vMerge/>
            <w:tcBorders>
              <w:left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  <w:gridSpan w:val="2"/>
            <w:vMerge/>
            <w:tcBorders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Коэффициент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сжимаемости газа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Температура,</w:t>
            </w:r>
          </w:p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град.</w:t>
            </w:r>
          </w:p>
        </w:tc>
        <w:tc>
          <w:tcPr>
            <w:tcW w:w="1069" w:type="pct"/>
            <w:vMerge/>
            <w:tcBorders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28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7" w:type="pct"/>
            <w:vMerge/>
            <w:tcBorders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" w:type="pct"/>
            <w:vMerge/>
            <w:tcBorders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4" w:type="pct"/>
            <w:vMerge/>
            <w:tcBorders>
              <w:right w:val="single" w:sz="8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6" w:type="pct"/>
            <w:vMerge/>
            <w:tcBorders>
              <w:left w:val="nil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8" w:type="pct"/>
            <w:tcBorders>
              <w:top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Внутреннего</w:t>
            </w:r>
          </w:p>
        </w:tc>
        <w:tc>
          <w:tcPr>
            <w:tcW w:w="338" w:type="pct"/>
            <w:tcBorders>
              <w:top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Наружного</w:t>
            </w:r>
          </w:p>
        </w:tc>
        <w:tc>
          <w:tcPr>
            <w:tcW w:w="289" w:type="pct"/>
            <w:vMerge/>
            <w:tcBorders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tcBorders>
              <w:top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устье скважины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в проявляющем пласте</w:t>
            </w:r>
          </w:p>
        </w:tc>
        <w:tc>
          <w:tcPr>
            <w:tcW w:w="1069" w:type="pct"/>
            <w:vMerge/>
            <w:tcBorders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3" w:type="pct"/>
            <w:vMerge/>
            <w:tcBorders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2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</w:t>
            </w:r>
          </w:p>
        </w:tc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</w:t>
            </w:r>
          </w:p>
        </w:tc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4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5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7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8</w:t>
            </w:r>
          </w:p>
        </w:tc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9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10</w:t>
            </w:r>
          </w:p>
        </w:tc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11</w:t>
            </w:r>
          </w:p>
        </w:tc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12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2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proofErr w:type="spellStart"/>
            <w:r w:rsidRPr="00082A44">
              <w:rPr>
                <w:sz w:val="22"/>
                <w:szCs w:val="22"/>
                <w:lang w:val="en-US"/>
              </w:rPr>
              <w:t>vr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1274</w:t>
            </w:r>
          </w:p>
        </w:tc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1288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Нефть, газ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0,867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26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both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Нарушение равновесия между пластовым и гидростатическим давлениями.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Пузырьки газа. Пленка нефти.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2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2</w:t>
            </w:r>
            <w:r w:rsidRPr="00082A44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1293</w:t>
            </w:r>
          </w:p>
        </w:tc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1339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Нефть, газ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0,868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1,179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28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-//-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-//-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2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 xml:space="preserve"> </w:t>
            </w:r>
            <w:proofErr w:type="spellStart"/>
            <w:r w:rsidRPr="00082A44">
              <w:rPr>
                <w:sz w:val="22"/>
                <w:szCs w:val="22"/>
                <w:lang w:val="en-US"/>
              </w:rPr>
              <w:t>tl</w:t>
            </w:r>
            <w:proofErr w:type="spellEnd"/>
          </w:p>
        </w:tc>
        <w:tc>
          <w:tcPr>
            <w:tcW w:w="2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1561</w:t>
            </w:r>
          </w:p>
        </w:tc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1575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Нефть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0,892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1,171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36,5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-//-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Пленка нефти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2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 xml:space="preserve"> </w:t>
            </w:r>
            <w:r w:rsidRPr="00082A44">
              <w:rPr>
                <w:sz w:val="22"/>
                <w:szCs w:val="22"/>
                <w:lang w:val="en-US"/>
              </w:rPr>
              <w:t>bb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1</w:t>
            </w:r>
            <w:r w:rsidRPr="00082A44">
              <w:rPr>
                <w:sz w:val="22"/>
                <w:szCs w:val="22"/>
                <w:lang w:val="en-US"/>
              </w:rPr>
              <w:t>5</w:t>
            </w:r>
            <w:r w:rsidRPr="00082A44">
              <w:rPr>
                <w:sz w:val="22"/>
                <w:szCs w:val="22"/>
              </w:rPr>
              <w:t>7</w:t>
            </w:r>
            <w:r w:rsidRPr="00082A4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1581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Нефть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0,892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1,171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36,5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-//-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-//-</w:t>
            </w:r>
          </w:p>
        </w:tc>
      </w:tr>
      <w:tr w:rsidR="00082A44" w:rsidRPr="00082A44" w:rsidTr="00D8571E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32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ind w:left="112"/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С</w:t>
            </w:r>
            <w:r w:rsidRPr="00082A44">
              <w:rPr>
                <w:sz w:val="22"/>
                <w:szCs w:val="22"/>
                <w:vertAlign w:val="subscript"/>
              </w:rPr>
              <w:t>1</w:t>
            </w:r>
            <w:r w:rsidRPr="00082A44">
              <w:rPr>
                <w:sz w:val="22"/>
                <w:szCs w:val="22"/>
              </w:rPr>
              <w:t xml:space="preserve"> </w:t>
            </w:r>
            <w:r w:rsidRPr="00082A44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</w:t>
            </w:r>
            <w:r w:rsidRPr="00082A44">
              <w:rPr>
                <w:sz w:val="22"/>
                <w:szCs w:val="22"/>
                <w:lang w:val="en-US"/>
              </w:rPr>
              <w:t>6</w:t>
            </w:r>
            <w:r w:rsidRPr="00082A44">
              <w:rPr>
                <w:sz w:val="22"/>
                <w:szCs w:val="22"/>
              </w:rPr>
              <w:t>11</w:t>
            </w:r>
          </w:p>
        </w:tc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</w:t>
            </w:r>
            <w:r w:rsidRPr="00082A44">
              <w:rPr>
                <w:sz w:val="22"/>
                <w:szCs w:val="22"/>
                <w:lang w:val="en-US"/>
              </w:rPr>
              <w:t>6</w:t>
            </w:r>
            <w:r w:rsidRPr="00082A44">
              <w:rPr>
                <w:sz w:val="22"/>
                <w:szCs w:val="22"/>
              </w:rPr>
              <w:t>15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Нефть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0,912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1,177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36,7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-//-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-//-</w:t>
            </w:r>
          </w:p>
        </w:tc>
      </w:tr>
    </w:tbl>
    <w:p w:rsidR="00082A44" w:rsidRPr="00082A44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  <w:proofErr w:type="spellStart"/>
      <w:r w:rsidRPr="00082A44">
        <w:rPr>
          <w:b/>
          <w:sz w:val="24"/>
          <w:szCs w:val="24"/>
        </w:rPr>
        <w:t>Прихватоопасные</w:t>
      </w:r>
      <w:proofErr w:type="spellEnd"/>
      <w:r w:rsidRPr="00082A44">
        <w:rPr>
          <w:b/>
          <w:sz w:val="24"/>
          <w:szCs w:val="24"/>
        </w:rPr>
        <w:t xml:space="preserve"> зоны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7"/>
        <w:gridCol w:w="649"/>
        <w:gridCol w:w="557"/>
        <w:gridCol w:w="2203"/>
        <w:gridCol w:w="1093"/>
        <w:gridCol w:w="603"/>
        <w:gridCol w:w="1195"/>
        <w:gridCol w:w="1400"/>
        <w:gridCol w:w="2024"/>
        <w:gridCol w:w="4165"/>
      </w:tblGrid>
      <w:tr w:rsidR="00082A44" w:rsidRPr="00082A44" w:rsidTr="00D8571E">
        <w:trPr>
          <w:cantSplit/>
        </w:trPr>
        <w:tc>
          <w:tcPr>
            <w:tcW w:w="44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4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Интервал, м</w:t>
            </w:r>
          </w:p>
        </w:tc>
        <w:tc>
          <w:tcPr>
            <w:tcW w:w="6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 xml:space="preserve">Вид прихвата (от перепада давления, заклинки, </w:t>
            </w:r>
            <w:proofErr w:type="spellStart"/>
            <w:r w:rsidRPr="00082A44">
              <w:rPr>
                <w:snapToGrid w:val="0"/>
                <w:sz w:val="22"/>
                <w:szCs w:val="22"/>
              </w:rPr>
              <w:t>сальникообразования</w:t>
            </w:r>
            <w:proofErr w:type="spellEnd"/>
            <w:r w:rsidRPr="00082A44">
              <w:rPr>
                <w:snapToGrid w:val="0"/>
                <w:sz w:val="22"/>
                <w:szCs w:val="22"/>
              </w:rPr>
              <w:t>, т.д.)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Раствор, при применении</w:t>
            </w:r>
          </w:p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которого произошел прихват</w:t>
            </w:r>
          </w:p>
        </w:tc>
        <w:tc>
          <w:tcPr>
            <w:tcW w:w="73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ind w:left="-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Наличие ограничений на оставление инструмента без движения или промывки (да, нет)</w:t>
            </w:r>
          </w:p>
        </w:tc>
        <w:tc>
          <w:tcPr>
            <w:tcW w:w="137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Условия возникновения</w:t>
            </w:r>
          </w:p>
        </w:tc>
      </w:tr>
      <w:tr w:rsidR="00082A44" w:rsidRPr="00082A44" w:rsidTr="00D8571E">
        <w:trPr>
          <w:cantSplit/>
        </w:trPr>
        <w:tc>
          <w:tcPr>
            <w:tcW w:w="44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от (верх)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до (низ)</w:t>
            </w:r>
          </w:p>
        </w:tc>
        <w:tc>
          <w:tcPr>
            <w:tcW w:w="63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тип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ind w:left="-38" w:right="-42"/>
              <w:jc w:val="center"/>
              <w:rPr>
                <w:snapToGrid w:val="0"/>
                <w:sz w:val="22"/>
                <w:szCs w:val="22"/>
              </w:rPr>
            </w:pPr>
            <w:proofErr w:type="gramStart"/>
            <w:r w:rsidRPr="00082A44">
              <w:rPr>
                <w:snapToGrid w:val="0"/>
                <w:sz w:val="22"/>
                <w:szCs w:val="22"/>
              </w:rPr>
              <w:t>плот-</w:t>
            </w:r>
            <w:proofErr w:type="spellStart"/>
            <w:r w:rsidRPr="00082A44">
              <w:rPr>
                <w:snapToGrid w:val="0"/>
                <w:sz w:val="22"/>
                <w:szCs w:val="22"/>
              </w:rPr>
              <w:t>ность</w:t>
            </w:r>
            <w:proofErr w:type="spellEnd"/>
            <w:proofErr w:type="gramEnd"/>
            <w:r w:rsidRPr="00082A44">
              <w:rPr>
                <w:snapToGrid w:val="0"/>
                <w:sz w:val="22"/>
                <w:szCs w:val="22"/>
              </w:rPr>
              <w:t xml:space="preserve"> г/см</w:t>
            </w:r>
            <w:r w:rsidRPr="00082A44">
              <w:rPr>
                <w:snapToGrid w:val="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водоотдача, см</w:t>
            </w:r>
            <w:r w:rsidRPr="00082A44">
              <w:rPr>
                <w:snapToGrid w:val="0"/>
                <w:sz w:val="22"/>
                <w:szCs w:val="22"/>
                <w:vertAlign w:val="superscript"/>
              </w:rPr>
              <w:t>3</w:t>
            </w:r>
            <w:r w:rsidRPr="00082A44">
              <w:rPr>
                <w:snapToGrid w:val="0"/>
                <w:sz w:val="22"/>
                <w:szCs w:val="22"/>
              </w:rPr>
              <w:t>/ 30 мин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 xml:space="preserve">смазывающие добавки </w:t>
            </w:r>
          </w:p>
        </w:tc>
        <w:tc>
          <w:tcPr>
            <w:tcW w:w="73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37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082A44" w:rsidRPr="00082A44" w:rsidTr="00D8571E">
        <w:trPr>
          <w:cantSplit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8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9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10</w:t>
            </w:r>
          </w:p>
        </w:tc>
      </w:tr>
      <w:tr w:rsidR="00082A44" w:rsidRPr="00082A44" w:rsidTr="00D8571E">
        <w:trPr>
          <w:cantSplit/>
          <w:trHeight w:val="81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P</w:t>
            </w:r>
            <w:r w:rsidRPr="00082A44">
              <w:rPr>
                <w:snapToGrid w:val="0"/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30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630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Осыпание, заклинка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ЕВС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&gt;1</w:t>
            </w:r>
            <w:r w:rsidRPr="00082A44">
              <w:rPr>
                <w:sz w:val="22"/>
                <w:szCs w:val="22"/>
              </w:rPr>
              <w:t>0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графит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да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right="90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Осыпание неустойчивых пород вследствие увлажнения глин и аргиллитов при высокой водоотдаче бурового раствора. Низкие ингибирующие свойства бурового раствора.</w:t>
            </w:r>
          </w:p>
        </w:tc>
      </w:tr>
      <w:tr w:rsidR="00082A44" w:rsidRPr="00082A44" w:rsidTr="00D8571E">
        <w:trPr>
          <w:cantSplit/>
          <w:trHeight w:val="81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hanging="40"/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C</w:t>
            </w:r>
            <w:r w:rsidRPr="00082A44">
              <w:rPr>
                <w:snapToGrid w:val="0"/>
                <w:sz w:val="22"/>
                <w:szCs w:val="22"/>
                <w:vertAlign w:val="subscript"/>
              </w:rPr>
              <w:t>2</w:t>
            </w:r>
            <w:r w:rsidRPr="00082A44">
              <w:rPr>
                <w:snapToGrid w:val="0"/>
                <w:sz w:val="22"/>
                <w:szCs w:val="22"/>
              </w:rPr>
              <w:t>vr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1245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1300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proofErr w:type="spellStart"/>
            <w:r w:rsidRPr="00082A44">
              <w:rPr>
                <w:sz w:val="22"/>
                <w:szCs w:val="22"/>
              </w:rPr>
              <w:t>Сальникообразование</w:t>
            </w:r>
            <w:proofErr w:type="spellEnd"/>
            <w:r w:rsidRPr="00082A44">
              <w:rPr>
                <w:sz w:val="22"/>
                <w:szCs w:val="22"/>
              </w:rPr>
              <w:t>, заклинка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ЕВС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&gt;1</w:t>
            </w:r>
            <w:r w:rsidRPr="00082A44">
              <w:rPr>
                <w:sz w:val="22"/>
                <w:szCs w:val="22"/>
              </w:rPr>
              <w:t>0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графит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да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right="90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Осыпание неустойчивых пород вследствие увлажнения аргиллитов при высокой водоотдаче бурового раствора. Низкие ингибирующие свойства бурового раствора.</w:t>
            </w:r>
          </w:p>
        </w:tc>
      </w:tr>
      <w:tr w:rsidR="00082A44" w:rsidRPr="00082A44" w:rsidTr="00D8571E">
        <w:trPr>
          <w:cantSplit/>
          <w:trHeight w:val="47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napToGrid w:val="0"/>
                <w:sz w:val="22"/>
                <w:szCs w:val="22"/>
              </w:rPr>
            </w:pPr>
            <w:r w:rsidRPr="00082A44">
              <w:rPr>
                <w:snapToGrid w:val="0"/>
                <w:sz w:val="22"/>
                <w:szCs w:val="22"/>
              </w:rPr>
              <w:t>C</w:t>
            </w:r>
            <w:r w:rsidRPr="00082A44">
              <w:rPr>
                <w:snapToGrid w:val="0"/>
                <w:sz w:val="22"/>
                <w:szCs w:val="22"/>
                <w:vertAlign w:val="subscript"/>
              </w:rPr>
              <w:t>1</w:t>
            </w:r>
            <w:r w:rsidRPr="00082A44">
              <w:rPr>
                <w:snapToGrid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82A44">
              <w:rPr>
                <w:snapToGrid w:val="0"/>
                <w:sz w:val="22"/>
                <w:szCs w:val="22"/>
                <w:lang w:val="en-US"/>
              </w:rPr>
              <w:t>tl</w:t>
            </w:r>
            <w:proofErr w:type="spellEnd"/>
            <w:r w:rsidRPr="00082A44">
              <w:rPr>
                <w:snapToGrid w:val="0"/>
                <w:sz w:val="22"/>
                <w:szCs w:val="22"/>
                <w:lang w:val="en-US"/>
              </w:rPr>
              <w:t>-bb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1555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  <w:lang w:val="en-US"/>
              </w:rPr>
            </w:pPr>
            <w:r w:rsidRPr="00082A44">
              <w:rPr>
                <w:sz w:val="22"/>
                <w:szCs w:val="22"/>
              </w:rPr>
              <w:t>1600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Осыпание, заклинка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глинистый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1,1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  <w:lang w:val="en-US"/>
              </w:rPr>
              <w:t>&gt;1</w:t>
            </w:r>
            <w:r w:rsidRPr="00082A44">
              <w:rPr>
                <w:sz w:val="22"/>
                <w:szCs w:val="22"/>
              </w:rPr>
              <w:t>0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графит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да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2A44" w:rsidRPr="00082A44" w:rsidRDefault="00082A44" w:rsidP="00082A44">
            <w:pPr>
              <w:ind w:right="90"/>
              <w:jc w:val="center"/>
              <w:rPr>
                <w:sz w:val="22"/>
                <w:szCs w:val="22"/>
              </w:rPr>
            </w:pPr>
            <w:r w:rsidRPr="00082A44">
              <w:rPr>
                <w:sz w:val="22"/>
                <w:szCs w:val="22"/>
              </w:rPr>
              <w:t>- // -</w:t>
            </w:r>
          </w:p>
        </w:tc>
      </w:tr>
    </w:tbl>
    <w:p w:rsidR="00082A44" w:rsidRPr="00082A44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  <w:sectPr w:rsidR="00082A44" w:rsidRPr="00082A44" w:rsidSect="0043034A">
          <w:pgSz w:w="16840" w:h="11907" w:orient="landscape"/>
          <w:pgMar w:top="1134" w:right="567" w:bottom="567" w:left="567" w:header="0" w:footer="0" w:gutter="0"/>
          <w:cols w:space="720"/>
          <w:docGrid w:linePitch="272"/>
        </w:sectPr>
      </w:pPr>
    </w:p>
    <w:p w:rsidR="00082A44" w:rsidRPr="00082A44" w:rsidRDefault="00082A44" w:rsidP="00082A44">
      <w:pPr>
        <w:numPr>
          <w:ilvl w:val="0"/>
          <w:numId w:val="15"/>
        </w:numPr>
        <w:contextualSpacing/>
        <w:jc w:val="center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lastRenderedPageBreak/>
        <w:t>Распределительная ведомость.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953"/>
        <w:gridCol w:w="567"/>
        <w:gridCol w:w="708"/>
        <w:gridCol w:w="2411"/>
      </w:tblGrid>
      <w:tr w:rsidR="00082A44" w:rsidRPr="00082A44" w:rsidTr="00D8571E">
        <w:trPr>
          <w:trHeight w:val="192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 xml:space="preserve">№ </w:t>
            </w:r>
            <w:proofErr w:type="spellStart"/>
            <w:r w:rsidRPr="00082A44">
              <w:rPr>
                <w:b/>
                <w:bCs/>
                <w:sz w:val="16"/>
                <w:szCs w:val="16"/>
              </w:rPr>
              <w:t>п.п</w:t>
            </w:r>
            <w:proofErr w:type="spellEnd"/>
            <w:r w:rsidRPr="00082A44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Исполнитель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082A44" w:rsidRPr="00082A44" w:rsidTr="00D8571E">
        <w:trPr>
          <w:trHeight w:val="170"/>
        </w:trPr>
        <w:tc>
          <w:tcPr>
            <w:tcW w:w="568" w:type="dxa"/>
            <w:vMerge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заказчик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подрядчик</w:t>
            </w: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Оформление разрешительных документов и договора аренды земельного участка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77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Подготовительные работы: подъездные пути к буровой площадке, строительство площадки.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1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 xml:space="preserve">Организация и получение правоустанавливающих и разрешительных документов по организации временных проездов/переездов через </w:t>
            </w:r>
            <w:proofErr w:type="spellStart"/>
            <w:r w:rsidRPr="00082A44">
              <w:rPr>
                <w:bCs/>
                <w:sz w:val="16"/>
                <w:szCs w:val="16"/>
              </w:rPr>
              <w:t>газонефтепроводы</w:t>
            </w:r>
            <w:proofErr w:type="spellEnd"/>
            <w:r w:rsidRPr="00082A44">
              <w:rPr>
                <w:bCs/>
                <w:sz w:val="16"/>
                <w:szCs w:val="16"/>
              </w:rPr>
              <w:t>, водоохранные зоны. Строительство временного 2-х секционного шламового накопителя,  водозаборной скважины.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Разработка проектно-сметной документации для строительства скважины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Вышкомонтажные работы в том числе пусконаладочные работы и </w:t>
            </w:r>
            <w:proofErr w:type="gramStart"/>
            <w:r w:rsidRPr="00082A44">
              <w:rPr>
                <w:sz w:val="16"/>
                <w:szCs w:val="16"/>
              </w:rPr>
              <w:t>строительство</w:t>
            </w:r>
            <w:proofErr w:type="gramEnd"/>
            <w:r w:rsidRPr="00082A44">
              <w:rPr>
                <w:sz w:val="16"/>
                <w:szCs w:val="16"/>
              </w:rPr>
              <w:t xml:space="preserve"> и ликвидация артезианских скважин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447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Инженерная подготовка и техническая рекультивация кустовой площадки и подъездных путей селективная выемка, складирование и хранение почвы во временных отвалах; формирование оптимальной по геометрическим параметрам площадки бурения; предотвращение самовозгорания отвалов; планировка поверхности, </w:t>
            </w:r>
            <w:proofErr w:type="spellStart"/>
            <w:r w:rsidRPr="00082A44">
              <w:rPr>
                <w:sz w:val="16"/>
                <w:szCs w:val="16"/>
              </w:rPr>
              <w:t>выполаживание</w:t>
            </w:r>
            <w:proofErr w:type="spellEnd"/>
            <w:r w:rsidRPr="00082A44">
              <w:rPr>
                <w:sz w:val="16"/>
                <w:szCs w:val="16"/>
              </w:rPr>
              <w:t xml:space="preserve">; устройство выездов; устройство осушительной сети; покрытие рекультивируемой поверхности слоем потенциально плодородных почвообразующих пород и его планировка, демонтаж фундаментов, контуров заземления, опор под трубопроводы и </w:t>
            </w:r>
            <w:proofErr w:type="spellStart"/>
            <w:r w:rsidRPr="00082A44">
              <w:rPr>
                <w:sz w:val="16"/>
                <w:szCs w:val="16"/>
              </w:rPr>
              <w:t>превенторных</w:t>
            </w:r>
            <w:proofErr w:type="spellEnd"/>
            <w:r w:rsidRPr="00082A44">
              <w:rPr>
                <w:sz w:val="16"/>
                <w:szCs w:val="16"/>
              </w:rPr>
              <w:t xml:space="preserve"> стоек, якорей, уборку мусора и отходов, </w:t>
            </w:r>
            <w:proofErr w:type="spellStart"/>
            <w:r w:rsidRPr="00082A44">
              <w:rPr>
                <w:sz w:val="16"/>
                <w:szCs w:val="16"/>
              </w:rPr>
              <w:t>замазученности</w:t>
            </w:r>
            <w:proofErr w:type="spellEnd"/>
            <w:r w:rsidRPr="00082A44">
              <w:rPr>
                <w:sz w:val="16"/>
                <w:szCs w:val="16"/>
              </w:rPr>
              <w:t>, засыпку искусственных углублений.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Техническая рекультивация после окончания производства работ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Бурение скважин</w:t>
            </w: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74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Долота, долотный сервис (предоставление гаммы долот, расширители, </w:t>
            </w:r>
            <w:proofErr w:type="spellStart"/>
            <w:r w:rsidRPr="00082A44">
              <w:rPr>
                <w:sz w:val="16"/>
                <w:szCs w:val="16"/>
              </w:rPr>
              <w:t>яссы</w:t>
            </w:r>
            <w:proofErr w:type="spellEnd"/>
            <w:r w:rsidRPr="00082A44">
              <w:rPr>
                <w:sz w:val="16"/>
                <w:szCs w:val="16"/>
              </w:rPr>
              <w:t xml:space="preserve"> и т.д. для всех интервалов бурения)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3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Сервис по предоставлению ВЗД и элементов КНБК (забойные двигатели, </w:t>
            </w:r>
            <w:proofErr w:type="spellStart"/>
            <w:r w:rsidRPr="00082A44">
              <w:rPr>
                <w:sz w:val="16"/>
                <w:szCs w:val="16"/>
              </w:rPr>
              <w:t>центраторы</w:t>
            </w:r>
            <w:proofErr w:type="spellEnd"/>
            <w:r w:rsidRPr="00082A44">
              <w:rPr>
                <w:sz w:val="16"/>
                <w:szCs w:val="16"/>
              </w:rPr>
              <w:t xml:space="preserve">, калибраторы, обратные клапана для ВЗД, переводники и т.д.), хомут, </w:t>
            </w:r>
            <w:proofErr w:type="spellStart"/>
            <w:r w:rsidRPr="00082A44">
              <w:rPr>
                <w:sz w:val="16"/>
                <w:szCs w:val="16"/>
              </w:rPr>
              <w:t>спайдер</w:t>
            </w:r>
            <w:proofErr w:type="spellEnd"/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 </w:t>
            </w: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Комплект аварийно-</w:t>
            </w:r>
            <w:proofErr w:type="spellStart"/>
            <w:r w:rsidRPr="00082A44">
              <w:rPr>
                <w:sz w:val="16"/>
                <w:szCs w:val="16"/>
              </w:rPr>
              <w:t>ловильного</w:t>
            </w:r>
            <w:proofErr w:type="spellEnd"/>
            <w:r w:rsidRPr="00082A44">
              <w:rPr>
                <w:sz w:val="16"/>
                <w:szCs w:val="16"/>
              </w:rPr>
              <w:t xml:space="preserve"> инструмента для специфичного оборудования сервисного Подрядчика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7.4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Сервис буровых растворов, включая </w:t>
            </w:r>
            <w:proofErr w:type="spellStart"/>
            <w:proofErr w:type="gramStart"/>
            <w:r w:rsidRPr="00082A44">
              <w:rPr>
                <w:sz w:val="16"/>
                <w:szCs w:val="16"/>
              </w:rPr>
              <w:t>хим.реагенты</w:t>
            </w:r>
            <w:proofErr w:type="spellEnd"/>
            <w:proofErr w:type="gramEnd"/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7.5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Запас хим. реагентов для ликвидации возможных осложнений на базе бурового подрядчика, либо подрядчика по буровым растворам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Готовность Подрядчика (субподрядчика) произвести оперативный завоз (в течение 24 часов) на место проведения работ</w:t>
            </w: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7.6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4-х ступенчатая система очистки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7.7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Сервис по телеметрии, включая гамма-датчик, немагнитные УБТ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7.8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Бурильные трубы, УБТС, ТБТ, ВБТ, циркуляционный переводник, инструмент СПО и другие </w:t>
            </w:r>
            <w:proofErr w:type="gramStart"/>
            <w:r w:rsidRPr="00082A44">
              <w:rPr>
                <w:sz w:val="16"/>
                <w:szCs w:val="16"/>
              </w:rPr>
              <w:t>согласно требований</w:t>
            </w:r>
            <w:proofErr w:type="gramEnd"/>
            <w:r w:rsidRPr="00082A44">
              <w:rPr>
                <w:sz w:val="16"/>
                <w:szCs w:val="16"/>
              </w:rPr>
              <w:t xml:space="preserve"> Заказчика и Группового рабочего проекта.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7.9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Переводники на все элементы КНБК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7.10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Станция ГТИ и геолого-технологическое исследования во время бурения скважин.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 xml:space="preserve">Промыслово-геофизические исследования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8.1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Проведение окончательного и промежуточного каротажа, контрольных замеров кривизны партией геофизиков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8.2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 xml:space="preserve">ГФР при освоении (акустическая </w:t>
            </w:r>
            <w:proofErr w:type="spellStart"/>
            <w:r w:rsidRPr="00082A44">
              <w:rPr>
                <w:bCs/>
                <w:sz w:val="16"/>
                <w:szCs w:val="16"/>
              </w:rPr>
              <w:t>цементограмма</w:t>
            </w:r>
            <w:proofErr w:type="spellEnd"/>
            <w:r w:rsidRPr="00082A44">
              <w:rPr>
                <w:bCs/>
                <w:sz w:val="16"/>
                <w:szCs w:val="16"/>
              </w:rPr>
              <w:t>, перфорация и т.д.)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Услуги ПФВО при бурении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Проведение работ по изоляции зон поглощений/</w:t>
            </w:r>
            <w:proofErr w:type="spellStart"/>
            <w:r w:rsidRPr="00082A44">
              <w:rPr>
                <w:b/>
                <w:bCs/>
                <w:sz w:val="16"/>
                <w:szCs w:val="16"/>
              </w:rPr>
              <w:t>водопроявлений</w:t>
            </w:r>
            <w:proofErr w:type="spellEnd"/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Затраты на изоляции зон поглощений не включать в общую стоимость лота. Принятие выполненных работ будет осуществляется на основании ИСР и протокола ГТС. </w:t>
            </w:r>
          </w:p>
        </w:tc>
      </w:tr>
      <w:tr w:rsidR="00082A44" w:rsidRPr="00082A44" w:rsidTr="00D8571E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12.1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Материалы (</w:t>
            </w:r>
            <w:proofErr w:type="spellStart"/>
            <w:r w:rsidRPr="00082A44">
              <w:rPr>
                <w:bCs/>
                <w:sz w:val="16"/>
                <w:szCs w:val="16"/>
              </w:rPr>
              <w:t>химреагенты</w:t>
            </w:r>
            <w:proofErr w:type="spellEnd"/>
            <w:r w:rsidRPr="00082A44">
              <w:rPr>
                <w:bCs/>
                <w:sz w:val="16"/>
                <w:szCs w:val="16"/>
              </w:rPr>
              <w:t xml:space="preserve">, наполнители, </w:t>
            </w:r>
            <w:proofErr w:type="spellStart"/>
            <w:r w:rsidRPr="00082A44">
              <w:rPr>
                <w:bCs/>
                <w:sz w:val="16"/>
                <w:szCs w:val="16"/>
              </w:rPr>
              <w:t>кольматанты</w:t>
            </w:r>
            <w:proofErr w:type="spellEnd"/>
            <w:r w:rsidRPr="00082A44">
              <w:rPr>
                <w:bCs/>
                <w:sz w:val="16"/>
                <w:szCs w:val="16"/>
              </w:rPr>
              <w:t xml:space="preserve"> и т.д.) технология проведения работ, приготовление тампонирующих и изолирующих составов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12.2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Спецтехника (УА, СМН, АТН, УСТ, и т.п.)</w:t>
            </w:r>
          </w:p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12.3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Подготовка планов работ, обеспечение инженерно-технологического сопровождения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228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Крепление скважин</w:t>
            </w: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13.1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Обеспечение:</w:t>
            </w:r>
          </w:p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- обсадной трубой (в т.ч. для изготовления подгоночных и переводных патрубков);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Заказчик передает Подрядчику материалы на давальческой основе. Склад г. Ижевск, п. Игра, п/б Вятка </w:t>
            </w: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13.2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Обеспечение:</w:t>
            </w:r>
          </w:p>
          <w:p w:rsidR="00082A44" w:rsidRPr="00082A44" w:rsidRDefault="00082A44" w:rsidP="00082A44">
            <w:pPr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- оснастка обсадных колонн (ЦКОД, БК, </w:t>
            </w:r>
            <w:proofErr w:type="spellStart"/>
            <w:r w:rsidRPr="00082A44">
              <w:rPr>
                <w:sz w:val="16"/>
                <w:szCs w:val="16"/>
              </w:rPr>
              <w:t>Центраторы</w:t>
            </w:r>
            <w:proofErr w:type="spellEnd"/>
            <w:r w:rsidRPr="00082A44">
              <w:rPr>
                <w:sz w:val="16"/>
                <w:szCs w:val="16"/>
              </w:rPr>
              <w:t xml:space="preserve">, МСЦ, стыковочные узлы, </w:t>
            </w:r>
            <w:proofErr w:type="spellStart"/>
            <w:r w:rsidRPr="00082A44">
              <w:rPr>
                <w:sz w:val="16"/>
                <w:szCs w:val="16"/>
              </w:rPr>
              <w:t>заколонные</w:t>
            </w:r>
            <w:proofErr w:type="spellEnd"/>
            <w:r w:rsidRPr="00082A44">
              <w:rPr>
                <w:sz w:val="16"/>
                <w:szCs w:val="16"/>
              </w:rPr>
              <w:t xml:space="preserve"> </w:t>
            </w:r>
            <w:proofErr w:type="spellStart"/>
            <w:r w:rsidRPr="00082A44">
              <w:rPr>
                <w:sz w:val="16"/>
                <w:szCs w:val="16"/>
              </w:rPr>
              <w:t>пакера</w:t>
            </w:r>
            <w:proofErr w:type="spellEnd"/>
            <w:r w:rsidRPr="00082A44">
              <w:rPr>
                <w:sz w:val="16"/>
                <w:szCs w:val="16"/>
              </w:rPr>
              <w:t xml:space="preserve"> и т.д.).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color w:val="000000" w:themeColor="text1"/>
                <w:sz w:val="16"/>
                <w:szCs w:val="16"/>
              </w:rPr>
              <w:t>Завод изготовитель согласовывается с Заказчиком по письму</w:t>
            </w:r>
          </w:p>
        </w:tc>
      </w:tr>
      <w:tr w:rsidR="00082A44" w:rsidRPr="00082A44" w:rsidTr="00D8571E">
        <w:trPr>
          <w:trHeight w:val="543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13.3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Спуск и цементирование обсадных колонн, включая инженерное сопровождение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13.4</w:t>
            </w:r>
          </w:p>
        </w:tc>
        <w:tc>
          <w:tcPr>
            <w:tcW w:w="595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Регистрация расхода выходящего потока жидкости при цементировании эксплуатационной колонны/колонны – хвостовика.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 xml:space="preserve">Обеспечение электроэнергией (при отсутствии ЛЭП - за счет автономного источника </w:t>
            </w:r>
            <w:proofErr w:type="spellStart"/>
            <w:proofErr w:type="gramStart"/>
            <w:r w:rsidRPr="00082A44">
              <w:rPr>
                <w:b/>
                <w:bCs/>
                <w:sz w:val="16"/>
                <w:szCs w:val="16"/>
              </w:rPr>
              <w:t>эл.энергии</w:t>
            </w:r>
            <w:proofErr w:type="spellEnd"/>
            <w:proofErr w:type="gramEnd"/>
            <w:r w:rsidRPr="00082A44">
              <w:rPr>
                <w:b/>
                <w:bCs/>
                <w:sz w:val="16"/>
                <w:szCs w:val="16"/>
              </w:rPr>
              <w:t xml:space="preserve"> (ДЭС))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Обеспечение нефтью для котельно-печного топлива и технологических нужд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 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281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 xml:space="preserve">Освоение скважин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27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16.1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 xml:space="preserve"> Подготовка и планировка устьевой площадки после бурения скважин. </w:t>
            </w:r>
          </w:p>
          <w:p w:rsidR="00082A44" w:rsidRPr="00082A44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271"/>
        </w:trPr>
        <w:tc>
          <w:tcPr>
            <w:tcW w:w="5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При эксплуатации водяной скважины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right="-108"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Осуществление контроля объемом добычи подземных вод (не более 100м3/</w:t>
            </w:r>
            <w:proofErr w:type="spellStart"/>
            <w:r w:rsidRPr="00082A44">
              <w:rPr>
                <w:sz w:val="16"/>
                <w:szCs w:val="16"/>
              </w:rPr>
              <w:t>сут</w:t>
            </w:r>
            <w:proofErr w:type="spellEnd"/>
            <w:r w:rsidRPr="00082A44">
              <w:rPr>
                <w:sz w:val="16"/>
                <w:szCs w:val="16"/>
              </w:rPr>
              <w:t xml:space="preserve"> в пределах предоставленного участка недр)</w:t>
            </w:r>
          </w:p>
        </w:tc>
      </w:tr>
      <w:tr w:rsidR="00082A44" w:rsidRPr="00082A44" w:rsidTr="00D8571E">
        <w:trPr>
          <w:trHeight w:val="271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16.2</w:t>
            </w: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right="-108"/>
              <w:jc w:val="center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Ежедневный контроль за ведением журналов учета </w:t>
            </w:r>
            <w:proofErr w:type="gramStart"/>
            <w:r w:rsidRPr="00082A44">
              <w:rPr>
                <w:sz w:val="16"/>
                <w:szCs w:val="16"/>
              </w:rPr>
              <w:t>водо-потребления</w:t>
            </w:r>
            <w:proofErr w:type="gramEnd"/>
            <w:r w:rsidRPr="00082A44">
              <w:rPr>
                <w:sz w:val="16"/>
                <w:szCs w:val="16"/>
              </w:rPr>
              <w:t xml:space="preserve"> средствами измерений, а также за исправностью контрольно- измерительной аппаратуры скважин (наличие действующего акта поверки).</w:t>
            </w:r>
          </w:p>
        </w:tc>
      </w:tr>
      <w:tr w:rsidR="00082A44" w:rsidRPr="00082A44" w:rsidTr="00D8571E">
        <w:trPr>
          <w:trHeight w:val="271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right="-108"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Контроль за отбором проб и </w:t>
            </w:r>
            <w:proofErr w:type="spellStart"/>
            <w:proofErr w:type="gramStart"/>
            <w:r w:rsidRPr="00082A44">
              <w:rPr>
                <w:sz w:val="16"/>
                <w:szCs w:val="16"/>
              </w:rPr>
              <w:t>орга-низация</w:t>
            </w:r>
            <w:proofErr w:type="spellEnd"/>
            <w:proofErr w:type="gramEnd"/>
            <w:r w:rsidRPr="00082A44">
              <w:rPr>
                <w:sz w:val="16"/>
                <w:szCs w:val="16"/>
              </w:rPr>
              <w:t xml:space="preserve"> проведения химического анализа проб воды</w:t>
            </w: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Обеспечение оборудованием и инструментом:</w:t>
            </w: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 колонная головка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Заказчик передает Подрядчику оборудование в монтаж на основании унифицированной формы М-15 на давальческой основе со склада Заказчика</w:t>
            </w:r>
          </w:p>
        </w:tc>
      </w:tr>
      <w:tr w:rsidR="00082A44" w:rsidRPr="00082A44" w:rsidTr="00D8571E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 катушка КПР, переходной фланец под ПВО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1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 фонтанная арматура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48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технологическое НКТ для освоения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фондовое НКТ (временная консервация, запуск скважины в работу)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НКТ для опрессовки эксплуатационной колонны снижением уровня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082A44" w:rsidRPr="00082A44" w:rsidRDefault="00082A44" w:rsidP="00082A44">
            <w:pPr>
              <w:ind w:left="107" w:right="-108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b/>
                <w:sz w:val="16"/>
                <w:szCs w:val="16"/>
              </w:rPr>
              <w:t>Документация</w:t>
            </w: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18.1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Программа работ на бурение скважины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18.2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Подготовка технологических планов, программа «глубина-день»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18.3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Заключительные отчеты по скважине (формирование дела скважины по установленным образцам)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18.4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Ведение журналов учета водопотребления на бумажном носителе/электронном виде, согласно установленных форм, предоставление ежемесячной отчетности, сдача журнала совместно с делом скважины.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18.5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Формирование форм КС-14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3"/>
        </w:trPr>
        <w:tc>
          <w:tcPr>
            <w:tcW w:w="568" w:type="dxa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18.6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Отчеты Сервисных подрядчиков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Транспортировка оборудования и погрузочно-разгрузочные работы  </w:t>
            </w:r>
          </w:p>
        </w:tc>
      </w:tr>
      <w:tr w:rsidR="00082A44" w:rsidRPr="00082A44" w:rsidTr="00D8571E">
        <w:trPr>
          <w:trHeight w:val="228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19.1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Аварийная эвакуация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2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19.2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Погрузка, разгрузка, транспортировка оборудования и материалов Генерального Подрядчика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2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19.3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 xml:space="preserve">Транспортировка оборудования и материалов Заказчика, необходимых для бурения скважины, со склада Заказчика (с места указанного Заказчиком)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2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19.4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Погрузка, разгрузка, транспортировка оборудования и материалов Заказчика на объекте работ (средствами малой механизации). Хранение в соответствии с требованием Заказчика, завода-изготовителя (обсадная труба, ОКК, ФА)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2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19.5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Транспортировка персонала Подрядчика на рабочую площадку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2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19.6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Вывоз и утилизация отходов после Работ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2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19.7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Обеспечение стеллажами для размещения/хранения обсадных труб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32"/>
        </w:trPr>
        <w:tc>
          <w:tcPr>
            <w:tcW w:w="568" w:type="dxa"/>
            <w:shd w:val="clear" w:color="auto" w:fill="auto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082A44">
              <w:rPr>
                <w:bCs/>
                <w:sz w:val="16"/>
                <w:szCs w:val="16"/>
              </w:rPr>
              <w:t>19.8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082A44">
              <w:rPr>
                <w:sz w:val="16"/>
                <w:szCs w:val="16"/>
              </w:rPr>
              <w:t>Организация питания на объекте персонала Заказчика, Подрядчика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:rsidR="00082A44" w:rsidRPr="00082A44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Лабораторный анализ керна и пластовой жидкости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082A4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:rsidR="00082A44" w:rsidRPr="00082A44" w:rsidRDefault="00082A44" w:rsidP="00082A44">
            <w:pPr>
              <w:ind w:left="-108" w:right="-108"/>
              <w:contextualSpacing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:rsidR="00082A44" w:rsidRPr="00082A44" w:rsidRDefault="00082A44" w:rsidP="00082A44">
      <w:pPr>
        <w:ind w:left="720"/>
        <w:contextualSpacing/>
        <w:rPr>
          <w:b/>
          <w:sz w:val="24"/>
          <w:szCs w:val="24"/>
        </w:rPr>
      </w:pPr>
    </w:p>
    <w:p w:rsidR="00082A44" w:rsidRPr="00082A44" w:rsidRDefault="00082A44" w:rsidP="00082A44">
      <w:pPr>
        <w:ind w:left="720"/>
        <w:contextualSpacing/>
        <w:rPr>
          <w:b/>
          <w:sz w:val="24"/>
          <w:szCs w:val="24"/>
        </w:rPr>
      </w:pPr>
    </w:p>
    <w:p w:rsidR="00082A44" w:rsidRPr="00082A44" w:rsidRDefault="00082A44" w:rsidP="00082A44">
      <w:pPr>
        <w:jc w:val="right"/>
        <w:rPr>
          <w:b/>
          <w:sz w:val="24"/>
          <w:szCs w:val="24"/>
        </w:rPr>
      </w:pPr>
    </w:p>
    <w:p w:rsidR="00082A44" w:rsidRPr="00082A44" w:rsidRDefault="00082A44" w:rsidP="00082A44">
      <w:pPr>
        <w:numPr>
          <w:ilvl w:val="0"/>
          <w:numId w:val="15"/>
        </w:numPr>
        <w:contextualSpacing/>
        <w:jc w:val="right"/>
        <w:rPr>
          <w:b/>
          <w:sz w:val="24"/>
          <w:szCs w:val="24"/>
        </w:rPr>
        <w:sectPr w:rsidR="00082A44" w:rsidRPr="00082A44" w:rsidSect="00F2473C"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:rsidR="00082A44" w:rsidRPr="00082A44" w:rsidRDefault="00082A44" w:rsidP="00082A44">
      <w:pPr>
        <w:numPr>
          <w:ilvl w:val="0"/>
          <w:numId w:val="26"/>
        </w:numPr>
        <w:autoSpaceDE w:val="0"/>
        <w:autoSpaceDN w:val="0"/>
        <w:adjustRightInd w:val="0"/>
        <w:contextualSpacing/>
        <w:jc w:val="center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lastRenderedPageBreak/>
        <w:t>Коэффициенты снижения стоимости работ, выполненных некачественно.</w:t>
      </w:r>
    </w:p>
    <w:tbl>
      <w:tblPr>
        <w:tblW w:w="1563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7625"/>
        <w:gridCol w:w="708"/>
        <w:gridCol w:w="6690"/>
      </w:tblGrid>
      <w:tr w:rsidR="00082A44" w:rsidRPr="00082A44" w:rsidTr="00D8571E">
        <w:trPr>
          <w:trHeight w:val="258"/>
        </w:trPr>
        <w:tc>
          <w:tcPr>
            <w:tcW w:w="616" w:type="dxa"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7625" w:type="dxa"/>
            <w:vAlign w:val="center"/>
          </w:tcPr>
          <w:p w:rsidR="00082A44" w:rsidRPr="00082A44" w:rsidRDefault="00082A44" w:rsidP="00082A44">
            <w:pPr>
              <w:ind w:right="-10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Критерии качества и отклонения от проекта и технологии</w:t>
            </w:r>
          </w:p>
        </w:tc>
        <w:tc>
          <w:tcPr>
            <w:tcW w:w="708" w:type="dxa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82A44">
              <w:rPr>
                <w:b/>
                <w:bCs/>
                <w:color w:val="000000"/>
                <w:sz w:val="16"/>
                <w:szCs w:val="16"/>
              </w:rPr>
              <w:t>Коэф</w:t>
            </w:r>
            <w:proofErr w:type="spellEnd"/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082A44">
              <w:rPr>
                <w:b/>
                <w:bCs/>
                <w:color w:val="000000"/>
                <w:sz w:val="16"/>
                <w:szCs w:val="16"/>
              </w:rPr>
              <w:t>кач</w:t>
            </w:r>
            <w:proofErr w:type="spellEnd"/>
            <w:r w:rsidRPr="00082A44">
              <w:rPr>
                <w:b/>
                <w:bCs/>
                <w:color w:val="000000"/>
                <w:sz w:val="16"/>
                <w:szCs w:val="16"/>
              </w:rPr>
              <w:t>. (К)</w:t>
            </w:r>
          </w:p>
        </w:tc>
        <w:tc>
          <w:tcPr>
            <w:tcW w:w="6690" w:type="dxa"/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082A44" w:rsidRPr="00082A44" w:rsidTr="00D8571E">
        <w:trPr>
          <w:trHeight w:val="258"/>
        </w:trPr>
        <w:tc>
          <w:tcPr>
            <w:tcW w:w="616" w:type="dxa"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</w:rPr>
            </w:pPr>
            <w:r w:rsidRPr="00082A44">
              <w:rPr>
                <w:b/>
                <w:bCs/>
                <w:color w:val="000000"/>
              </w:rPr>
              <w:t>1.</w:t>
            </w:r>
          </w:p>
        </w:tc>
        <w:tc>
          <w:tcPr>
            <w:tcW w:w="15023" w:type="dxa"/>
            <w:gridSpan w:val="3"/>
            <w:vAlign w:val="center"/>
          </w:tcPr>
          <w:p w:rsidR="00082A44" w:rsidRPr="00082A44" w:rsidRDefault="00082A44" w:rsidP="00082A44">
            <w:pPr>
              <w:ind w:right="-107"/>
              <w:jc w:val="center"/>
              <w:rPr>
                <w:b/>
                <w:bCs/>
                <w:color w:val="000000"/>
              </w:rPr>
            </w:pPr>
            <w:r w:rsidRPr="00082A44">
              <w:rPr>
                <w:b/>
                <w:bCs/>
                <w:color w:val="000000"/>
              </w:rPr>
              <w:t>Вышкомонтажные работы</w:t>
            </w:r>
          </w:p>
        </w:tc>
      </w:tr>
      <w:tr w:rsidR="00082A44" w:rsidRPr="00082A44" w:rsidTr="00D8571E">
        <w:trPr>
          <w:trHeight w:val="258"/>
        </w:trPr>
        <w:tc>
          <w:tcPr>
            <w:tcW w:w="616" w:type="dxa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7625" w:type="dxa"/>
          </w:tcPr>
          <w:p w:rsidR="00082A44" w:rsidRPr="00082A44" w:rsidRDefault="00082A44" w:rsidP="00082A44">
            <w:pPr>
              <w:ind w:right="-107"/>
              <w:rPr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 xml:space="preserve">Производство </w:t>
            </w:r>
            <w:r w:rsidRPr="00082A44">
              <w:rPr>
                <w:sz w:val="16"/>
                <w:szCs w:val="16"/>
              </w:rPr>
              <w:t>инженерной подготовки кустовой площадки / технической рекультивация</w:t>
            </w:r>
            <w:r w:rsidRPr="00082A44">
              <w:rPr>
                <w:bCs/>
                <w:color w:val="000000"/>
                <w:sz w:val="16"/>
                <w:szCs w:val="16"/>
              </w:rPr>
              <w:t xml:space="preserve"> без согласной Заказчиком схемы.</w:t>
            </w:r>
          </w:p>
        </w:tc>
        <w:tc>
          <w:tcPr>
            <w:tcW w:w="708" w:type="dxa"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:rsidR="00082A44" w:rsidRPr="00082A44" w:rsidRDefault="00082A44" w:rsidP="00082A44">
            <w:pPr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082A44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082A44" w:rsidRPr="00082A44" w:rsidTr="00D8571E">
        <w:trPr>
          <w:trHeight w:val="258"/>
        </w:trPr>
        <w:tc>
          <w:tcPr>
            <w:tcW w:w="616" w:type="dxa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7625" w:type="dxa"/>
          </w:tcPr>
          <w:p w:rsidR="00082A44" w:rsidRPr="00082A44" w:rsidRDefault="00082A44" w:rsidP="00082A44">
            <w:pPr>
              <w:ind w:right="-107"/>
              <w:rPr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Производство м</w:t>
            </w:r>
            <w:r w:rsidRPr="00082A44">
              <w:rPr>
                <w:sz w:val="16"/>
                <w:szCs w:val="16"/>
              </w:rPr>
              <w:t>онтажа буровой установки</w:t>
            </w:r>
            <w:r w:rsidRPr="00082A44">
              <w:rPr>
                <w:bCs/>
                <w:color w:val="000000"/>
                <w:sz w:val="16"/>
                <w:szCs w:val="16"/>
              </w:rPr>
              <w:t xml:space="preserve"> без согласованной Заказчиком схемы.</w:t>
            </w:r>
          </w:p>
        </w:tc>
        <w:tc>
          <w:tcPr>
            <w:tcW w:w="708" w:type="dxa"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:rsidR="00082A44" w:rsidRPr="00082A44" w:rsidRDefault="00082A44" w:rsidP="00082A44">
            <w:pPr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082A44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082A44" w:rsidRPr="00082A44" w:rsidTr="00D8571E">
        <w:trPr>
          <w:trHeight w:val="258"/>
        </w:trPr>
        <w:tc>
          <w:tcPr>
            <w:tcW w:w="616" w:type="dxa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625" w:type="dxa"/>
          </w:tcPr>
          <w:p w:rsidR="00082A44" w:rsidRPr="00082A44" w:rsidRDefault="00082A44" w:rsidP="00082A44">
            <w:pPr>
              <w:ind w:right="-107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Строительство артезианской скважины без согласованной Заказчиком документации</w:t>
            </w:r>
          </w:p>
        </w:tc>
        <w:tc>
          <w:tcPr>
            <w:tcW w:w="708" w:type="dxa"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:rsidR="00082A44" w:rsidRPr="00082A44" w:rsidRDefault="00082A44" w:rsidP="00082A44">
            <w:pPr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082A44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082A44" w:rsidRPr="00082A44" w:rsidTr="00D8571E">
        <w:trPr>
          <w:trHeight w:val="50"/>
        </w:trPr>
        <w:tc>
          <w:tcPr>
            <w:tcW w:w="616" w:type="dxa"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</w:rPr>
            </w:pPr>
            <w:r w:rsidRPr="00082A44">
              <w:rPr>
                <w:b/>
                <w:bCs/>
                <w:color w:val="000000"/>
              </w:rPr>
              <w:t>2.</w:t>
            </w:r>
          </w:p>
        </w:tc>
        <w:tc>
          <w:tcPr>
            <w:tcW w:w="15023" w:type="dxa"/>
            <w:gridSpan w:val="3"/>
            <w:vAlign w:val="center"/>
          </w:tcPr>
          <w:p w:rsidR="00082A44" w:rsidRPr="00082A44" w:rsidRDefault="00082A44" w:rsidP="00082A44">
            <w:pPr>
              <w:ind w:right="-107"/>
              <w:jc w:val="center"/>
              <w:rPr>
                <w:b/>
                <w:bCs/>
                <w:color w:val="000000"/>
              </w:rPr>
            </w:pPr>
            <w:r w:rsidRPr="00082A44">
              <w:rPr>
                <w:b/>
                <w:bCs/>
                <w:color w:val="000000"/>
              </w:rPr>
              <w:t>Бурение и крепление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ВЫХОД ЗА КРУГ ДОПУСКА </w:t>
            </w:r>
            <w:r w:rsidRPr="00082A44">
              <w:rPr>
                <w:color w:val="000000"/>
                <w:sz w:val="16"/>
                <w:szCs w:val="16"/>
              </w:rPr>
              <w:t>на величину: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С момента получения информации о выходе скважины за круг допуска Подрядчик обязан дальнейшие действия согласовать с Заказчиком. В случае несогласования выхода скважины за круг допуска Подрядчик обеспечивает бурение скважины в проектное местоположение за свой счет, согласовав работы с Заказчиком.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до 0,1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от 0,2 до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более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625" w:type="dxa"/>
            <w:tcBorders>
              <w:bottom w:val="single" w:sz="4" w:space="0" w:color="auto"/>
            </w:tcBorders>
          </w:tcPr>
          <w:p w:rsidR="00082A44" w:rsidRPr="00082A44" w:rsidRDefault="00082A44" w:rsidP="00082A4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ПРОСТРАНСТВЕННАЯ ИНТЕНСИВНОСТЬ ИСКРИВЛЕНИЯ: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21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082A44" w:rsidRPr="00082A44" w:rsidRDefault="00082A44" w:rsidP="00082A44">
            <w:pPr>
              <w:ind w:right="-107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в интервале набора зенитного угла, корректировки профиля скважины (до интервала установки ГНО)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Интенсивность считается превышенной, если нарушение зафиксировано не менее, чем в трёх соседних точках. Коэффициент определяется по усредненному значению интенсивности.</w:t>
            </w:r>
          </w:p>
        </w:tc>
      </w:tr>
      <w:tr w:rsidR="00082A44" w:rsidRPr="00082A44" w:rsidTr="00D8571E">
        <w:trPr>
          <w:trHeight w:val="21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1,5 градусов/10м.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1,6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1,7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1,8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1,9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до 2 и более градусов/10м 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62"/>
        </w:trPr>
        <w:tc>
          <w:tcPr>
            <w:tcW w:w="616" w:type="dxa"/>
            <w:tcBorders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-107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в интервале установки ГНО: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В случае превышения интенсивности более 1,5град/10м выше интервала установки ГНО и 0,05 градуса/10м в интервале установки ГНО брак ликвидирует Подрядчик за свой счет, согласовав работы с Заказчиком.</w:t>
            </w:r>
          </w:p>
        </w:tc>
      </w:tr>
      <w:tr w:rsidR="00082A44" w:rsidRPr="00082A44" w:rsidTr="00D8571E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до 0,3 градусов/10м.- 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0,5 градусов/10м -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0,7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0,8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до 0,9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161"/>
        </w:trPr>
        <w:tc>
          <w:tcPr>
            <w:tcW w:w="616" w:type="dxa"/>
            <w:tcBorders>
              <w:top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2.2.12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до1,0 и более градусов/10м</w:t>
            </w:r>
          </w:p>
        </w:tc>
        <w:tc>
          <w:tcPr>
            <w:tcW w:w="708" w:type="dxa"/>
            <w:tcBorders>
              <w:top w:val="dotted" w:sz="4" w:space="0" w:color="auto"/>
            </w:tcBorders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625" w:type="dxa"/>
          </w:tcPr>
          <w:p w:rsidR="00082A44" w:rsidRPr="00082A44" w:rsidRDefault="00082A44" w:rsidP="00082A4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ЗАРЕЗКА НАКЛОННО-НАПРАВЛЕННОГО СТВОЛА</w:t>
            </w:r>
            <w:r w:rsidRPr="00082A44">
              <w:rPr>
                <w:color w:val="000000"/>
                <w:sz w:val="16"/>
                <w:szCs w:val="16"/>
              </w:rPr>
              <w:t xml:space="preserve"> с отклонением от проектного азимута более +/- 30 градусов. </w:t>
            </w:r>
          </w:p>
        </w:tc>
        <w:tc>
          <w:tcPr>
            <w:tcW w:w="708" w:type="dxa"/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Отклонение согласовывается с Заказчиком. При несогласовании отклонения Подрядчик ликвидирует брак за свой счет, согласовав работы с Заказчиком.  При отклонении за каждые 10 градусов (свыше +/- 30)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625" w:type="dxa"/>
          </w:tcPr>
          <w:p w:rsidR="00082A44" w:rsidRPr="00082A44" w:rsidRDefault="00082A44" w:rsidP="00082A4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ПРЕВЫШЕНИЕ ЗЕНИТНОГО УГЛА </w:t>
            </w:r>
            <w:r w:rsidRPr="00082A44">
              <w:rPr>
                <w:color w:val="000000"/>
                <w:sz w:val="16"/>
                <w:szCs w:val="16"/>
              </w:rPr>
              <w:t>более максимально допустимого значения</w:t>
            </w:r>
          </w:p>
        </w:tc>
        <w:tc>
          <w:tcPr>
            <w:tcW w:w="708" w:type="dxa"/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Максимально допустимый зенитный угол указывается в Программе на проводку скважины. За превышение на каждые 3 градуса коэффициент качества снижается на 0,01. Превышение максимально допустимого зенитного угла согласовывается с Заказчиком. В случае </w:t>
            </w:r>
            <w:proofErr w:type="gramStart"/>
            <w:r w:rsidRPr="00082A44">
              <w:rPr>
                <w:color w:val="000000"/>
                <w:sz w:val="16"/>
                <w:szCs w:val="16"/>
              </w:rPr>
              <w:t>не согласования</w:t>
            </w:r>
            <w:proofErr w:type="gramEnd"/>
            <w:r w:rsidRPr="00082A44">
              <w:rPr>
                <w:color w:val="000000"/>
                <w:sz w:val="16"/>
                <w:szCs w:val="16"/>
              </w:rPr>
              <w:t xml:space="preserve"> брак ликвидирует Подрядчик за свой счет, согласовав работы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625" w:type="dxa"/>
          </w:tcPr>
          <w:p w:rsidR="00082A44" w:rsidRPr="00082A44" w:rsidRDefault="00082A44" w:rsidP="00082A4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НЕЗАПЛАНИРОВАННОЕ ПРОВЕДЕНИЕ ИСПРАВИТЕЛЬНЫХ РАБОТ</w:t>
            </w:r>
          </w:p>
        </w:tc>
        <w:tc>
          <w:tcPr>
            <w:tcW w:w="708" w:type="dxa"/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Планируемые работы по корректировке параметров кривизны указываются в Программе на проводку скважины по согласованию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625" w:type="dxa"/>
          </w:tcPr>
          <w:p w:rsidR="00082A44" w:rsidRPr="00082A44" w:rsidRDefault="00082A44" w:rsidP="00082A4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НАРУШЕНИЕ ПРОФИЛЯ СКВАЖИНЫ </w:t>
            </w:r>
          </w:p>
        </w:tc>
        <w:tc>
          <w:tcPr>
            <w:tcW w:w="708" w:type="dxa"/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vMerge w:val="restart"/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 w:val="restart"/>
            <w:vAlign w:val="center"/>
          </w:tcPr>
          <w:p w:rsidR="00082A44" w:rsidRPr="00082A44" w:rsidRDefault="00082A44" w:rsidP="00082A44">
            <w:pPr>
              <w:ind w:right="-107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отклонение на градус по зенитному углу при вскрытии продуктивного пласта</w:t>
            </w:r>
          </w:p>
        </w:tc>
        <w:tc>
          <w:tcPr>
            <w:tcW w:w="708" w:type="dxa"/>
            <w:vMerge w:val="restart"/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Снижение коэффициента качества на 0,01 за отклонение на каждые 1,5 градуса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vMerge/>
            <w:tcBorders>
              <w:bottom w:val="single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-107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При проводке горизонтального участка с отклонением от согласованного профиля более 10% от всей длины интервала Подрядчик ликвидирует брак за свой счет 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082A44" w:rsidRPr="00082A44" w:rsidRDefault="00082A44" w:rsidP="00082A4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НАРУШЕНИЕ ТЕХНОЛОГИИ: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невыполнение «Мероприятий по предупреждению аварий и брака в бурении» или их отсутствие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082A44" w:rsidRPr="00082A44" w:rsidTr="00D8571E">
        <w:trPr>
          <w:trHeight w:val="7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невыполнение «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Режимно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- технологической карты»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082A44" w:rsidRPr="00082A44" w:rsidTr="00D8571E">
        <w:trPr>
          <w:trHeight w:val="7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7.3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невыполнение «Положения по креплению скважин»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ОТКЛОНЕНИЕ ПАРАМЕТРОВ БУРОВОГО РАСТВОРА </w:t>
            </w:r>
            <w:r w:rsidRPr="00082A44">
              <w:rPr>
                <w:color w:val="000000"/>
                <w:sz w:val="16"/>
                <w:szCs w:val="16"/>
              </w:rPr>
              <w:t>от проектных значений: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bottom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отклонение удельного веса промывочной жидкости более чем на 0,03 г/см</w:t>
            </w:r>
            <w:r w:rsidRPr="00082A44"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превышение водоотдачи более чем на 0,5 см³ за 30 мин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случай превышения на 0,5 см3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lastRenderedPageBreak/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отклонения других параметров более чем на 20%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применение несертифицированных/паспортизованных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химреагентов</w:t>
            </w:r>
            <w:proofErr w:type="spellEnd"/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ПРЕВЫШЕНИЕ ДОПУСТИМОЙ СКОРОСТИ СПУСКА </w:t>
            </w:r>
            <w:r w:rsidRPr="00082A44">
              <w:rPr>
                <w:color w:val="000000"/>
                <w:sz w:val="16"/>
                <w:szCs w:val="16"/>
              </w:rPr>
              <w:t>бурильного инструмента и обсадной колонны: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На величину до 50%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За каждый случай превышения (при каждом СПО) коэффициент качества снижается на 0,01 </w:t>
            </w:r>
            <w:proofErr w:type="gramStart"/>
            <w:r w:rsidRPr="00082A44">
              <w:rPr>
                <w:color w:val="000000"/>
                <w:sz w:val="16"/>
                <w:szCs w:val="16"/>
              </w:rPr>
              <w:t>( в</w:t>
            </w:r>
            <w:proofErr w:type="gramEnd"/>
            <w:r w:rsidRPr="00082A44">
              <w:rPr>
                <w:color w:val="000000"/>
                <w:sz w:val="16"/>
                <w:szCs w:val="16"/>
              </w:rPr>
              <w:t xml:space="preserve"> дополнение к понижающему коэффициенту за величину превышения)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На величину от 50 до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На величину более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9.4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Не запланированное СПО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 xml:space="preserve">НАРУШЕНИЕ РЕЖИМА ПРОМЫВКИ </w:t>
            </w:r>
            <w:r w:rsidRPr="00082A44">
              <w:rPr>
                <w:b/>
                <w:color w:val="000000"/>
                <w:sz w:val="16"/>
                <w:szCs w:val="16"/>
              </w:rPr>
              <w:t>СКВАЖИНЫ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случай нарушения (при каждом СПО)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both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Ø324мм-57-55л/с.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both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Ø245мм-50-55л/с.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both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Невыполнение необходимого режим промывки по секциям: Ø168мм- 32-36л/с, Ø114мм- 16-18л/с.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082A44" w:rsidRPr="00082A44" w:rsidRDefault="00082A44" w:rsidP="00082A44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НАРУШЕНИЕ ТЕХНОЛОГИИ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-отклонение плотности затворяемого цементного раствора от плановой свыше 0,05 г/см</w:t>
            </w:r>
            <w:r w:rsidRPr="00082A44">
              <w:rPr>
                <w:color w:val="000000"/>
                <w:sz w:val="16"/>
                <w:szCs w:val="16"/>
                <w:vertAlign w:val="superscript"/>
              </w:rPr>
              <w:t xml:space="preserve">3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остановки в процессе цементирования, кроме запланированных технологически необходимых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цементирование эксплуатационной колонны без станции СКЦ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частичная потеря циркуляции во время </w:t>
            </w:r>
            <w:proofErr w:type="gramStart"/>
            <w:r w:rsidRPr="00082A44">
              <w:rPr>
                <w:color w:val="000000"/>
                <w:sz w:val="16"/>
                <w:szCs w:val="16"/>
              </w:rPr>
              <w:t>спуска Э</w:t>
            </w:r>
            <w:proofErr w:type="gramEnd"/>
            <w:r w:rsidRPr="00082A44">
              <w:rPr>
                <w:color w:val="000000"/>
                <w:sz w:val="16"/>
                <w:szCs w:val="16"/>
              </w:rPr>
              <w:t xml:space="preserve">/К и цементировании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полная потеря циркуляции во время спуска обсадных колонн и цементирования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При потере циркуляции во время </w:t>
            </w:r>
            <w:proofErr w:type="gramStart"/>
            <w:r w:rsidRPr="00082A44">
              <w:rPr>
                <w:color w:val="000000"/>
                <w:sz w:val="16"/>
                <w:szCs w:val="16"/>
              </w:rPr>
              <w:t>спуска Э</w:t>
            </w:r>
            <w:proofErr w:type="gramEnd"/>
            <w:r w:rsidRPr="00082A44">
              <w:rPr>
                <w:color w:val="000000"/>
                <w:sz w:val="16"/>
                <w:szCs w:val="16"/>
              </w:rPr>
              <w:t xml:space="preserve">/К, дальнейший ее спуск согласовывается с Заказчиком. При потере циркуляции при </w:t>
            </w:r>
            <w:proofErr w:type="gramStart"/>
            <w:r w:rsidRPr="00082A44">
              <w:rPr>
                <w:color w:val="000000"/>
                <w:sz w:val="16"/>
                <w:szCs w:val="16"/>
              </w:rPr>
              <w:t>цементировании Э</w:t>
            </w:r>
            <w:proofErr w:type="gramEnd"/>
            <w:r w:rsidRPr="00082A44">
              <w:rPr>
                <w:color w:val="000000"/>
                <w:sz w:val="16"/>
                <w:szCs w:val="16"/>
              </w:rPr>
              <w:t xml:space="preserve">/К на скважине, по согласованию с Заказчиком, до передвижки буровой установки производятся геофизические работы по определению качества крепления, по результатам которых принимается решение о дальнейших работах  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недопоставка технологической оснастки обсадной колонны от запланированного количества </w:t>
            </w:r>
            <w:proofErr w:type="gramStart"/>
            <w:r w:rsidRPr="00082A44">
              <w:rPr>
                <w:color w:val="000000"/>
                <w:sz w:val="16"/>
                <w:szCs w:val="16"/>
              </w:rPr>
              <w:t>согласно плана</w:t>
            </w:r>
            <w:proofErr w:type="gramEnd"/>
            <w:r w:rsidRPr="00082A44">
              <w:rPr>
                <w:color w:val="000000"/>
                <w:sz w:val="16"/>
                <w:szCs w:val="16"/>
              </w:rPr>
              <w:t xml:space="preserve"> работ, отклонения при установке на колонну по количеству (от выданных геологической службы данных)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не получение "момента "СТОП" посадки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продавочной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пробки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:rsidR="00082A44" w:rsidRPr="00082A44" w:rsidRDefault="00082A44" w:rsidP="00082A44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КАЧЕСТВО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недопуск обсадной колонны до проектной глубины (более 5 метров)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негерметичность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Подрядчик ликвидирует брак за свой счет или оплачивает работы по его ликвидации 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негерметичность межколонного пространства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несоответствие искусственного забоя фактическому вследствие оставления излишнего цементного стакана, требующее восстановление забоя.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недоподъем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цементного раствора до проектной высоты выше башмака предыдущей колонны (при герметичном межколонном пространстве)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недоподъем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"легкого"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недоподъем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"тяжелого"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цементный раствор за кондуктором ниже башмака направления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Подрядчик ликвидирует брак за свой счет с подтверждением уровня подъема цемента по ГИС, согласовав работы с Заказчиком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не перекрыт башмак предыдущей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Подрядчик ликвидирует брак за свой счет с подтверждением уровня подъема цемента по ГИС, согласовав работы с Заказчиком, или оплачивает работы по его ликвидации. 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полное и/или частичное отсутствие контакта цемента с колонной и/или породой в зоне продуктивного пласта при наличии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заколонных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перетоков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Подрядчик ликвидирует брак за свой счет, согласовав работы с Заказчиком, или оплачивает работы по его ликвидации 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полное и/или частичное отсутствие контакта цемента с колонной и/или породой в интервале заполнения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заколонного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пространства "тяжелым"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12.12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 xml:space="preserve">- полное отсутствие контакта цемента с колонной и/или породой в интервале заполнения </w:t>
            </w:r>
            <w:proofErr w:type="spellStart"/>
            <w:r w:rsidRPr="00082A44">
              <w:rPr>
                <w:color w:val="000000"/>
                <w:sz w:val="16"/>
                <w:szCs w:val="16"/>
              </w:rPr>
              <w:t>заколонного</w:t>
            </w:r>
            <w:proofErr w:type="spellEnd"/>
            <w:r w:rsidRPr="00082A44">
              <w:rPr>
                <w:color w:val="000000"/>
                <w:sz w:val="16"/>
                <w:szCs w:val="16"/>
              </w:rPr>
              <w:t xml:space="preserve"> пространства "легким"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12.13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- отсутствие цемента или плохое качество сцепления цементного камня с колонной или с породой, повлекшее за собой сокращение планируемых интервалов перфорации или невозможность проведения ГРП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82A44" w:rsidRPr="00082A44" w:rsidTr="00D8571E">
        <w:trPr>
          <w:trHeight w:val="6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12.14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от 4 до 10 см.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12.15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свыше 10 см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762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rPr>
                <w:b/>
                <w:bCs/>
                <w:color w:val="000000"/>
                <w:sz w:val="16"/>
                <w:szCs w:val="16"/>
              </w:rPr>
            </w:pPr>
            <w:r w:rsidRPr="00082A44">
              <w:rPr>
                <w:b/>
                <w:bCs/>
                <w:color w:val="000000"/>
                <w:sz w:val="16"/>
                <w:szCs w:val="16"/>
              </w:rPr>
              <w:t>ПРОЧЕЕ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ind w:firstLineChars="100" w:firstLine="161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single" w:sz="4" w:space="0" w:color="auto"/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 xml:space="preserve">Нарушение хранения давальческих материалов Заказчика (обсадная колонна)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 xml:space="preserve">Непрохождение комплекса геофизических приборов до плановой глубины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Подрядчик за свой счет устраняет нарушение в открытом стволе и/или в обсаженной колонне.</w:t>
            </w:r>
          </w:p>
        </w:tc>
      </w:tr>
      <w:tr w:rsidR="00082A44" w:rsidRPr="00082A44" w:rsidTr="00D8571E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82A44" w:rsidRPr="00082A44" w:rsidRDefault="00082A44" w:rsidP="00082A44">
            <w:pPr>
              <w:ind w:right="38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 xml:space="preserve"> Нарушение сроков сдачи площадки из бурения в обустройства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082A44" w:rsidRPr="00082A44" w:rsidRDefault="00082A44" w:rsidP="00082A4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2A44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082A44" w:rsidRPr="00082A44" w:rsidRDefault="00082A44" w:rsidP="00082A44">
            <w:pPr>
              <w:jc w:val="both"/>
              <w:rPr>
                <w:color w:val="000000"/>
                <w:sz w:val="16"/>
                <w:szCs w:val="16"/>
              </w:rPr>
            </w:pPr>
            <w:r w:rsidRPr="00082A44">
              <w:rPr>
                <w:color w:val="000000"/>
                <w:sz w:val="16"/>
                <w:szCs w:val="16"/>
              </w:rPr>
              <w:t>За каждые  24 ч просрочки сдачи скважины из бурения в освоение</w:t>
            </w:r>
          </w:p>
        </w:tc>
      </w:tr>
    </w:tbl>
    <w:p w:rsidR="00082A44" w:rsidRPr="00082A44" w:rsidRDefault="00082A44" w:rsidP="00082A44">
      <w:pPr>
        <w:autoSpaceDE w:val="0"/>
        <w:autoSpaceDN w:val="0"/>
        <w:adjustRightInd w:val="0"/>
        <w:rPr>
          <w:szCs w:val="24"/>
        </w:rPr>
      </w:pPr>
    </w:p>
    <w:p w:rsidR="00082A44" w:rsidRPr="00082A44" w:rsidRDefault="00082A44" w:rsidP="00082A44">
      <w:pPr>
        <w:autoSpaceDE w:val="0"/>
        <w:autoSpaceDN w:val="0"/>
        <w:adjustRightInd w:val="0"/>
        <w:rPr>
          <w:b/>
          <w:sz w:val="24"/>
          <w:szCs w:val="24"/>
        </w:rPr>
      </w:pPr>
      <w:r w:rsidRPr="00082A44">
        <w:rPr>
          <w:b/>
          <w:sz w:val="24"/>
          <w:szCs w:val="24"/>
        </w:rPr>
        <w:t>ПРИМЕЧАНИЕ:</w:t>
      </w:r>
      <w:r w:rsidRPr="00082A44">
        <w:rPr>
          <w:b/>
          <w:sz w:val="24"/>
          <w:szCs w:val="24"/>
        </w:rPr>
        <w:tab/>
      </w:r>
      <w:r w:rsidRPr="00082A44">
        <w:rPr>
          <w:b/>
          <w:sz w:val="24"/>
          <w:szCs w:val="24"/>
        </w:rPr>
        <w:tab/>
      </w:r>
    </w:p>
    <w:p w:rsidR="00082A44" w:rsidRPr="00082A44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082A44">
        <w:rPr>
          <w:sz w:val="24"/>
          <w:szCs w:val="24"/>
        </w:rPr>
        <w:t xml:space="preserve">Сумма штрафа за нарушение качества строительства скважины рассчитывается по формуле: </w:t>
      </w:r>
    </w:p>
    <w:p w:rsidR="00082A44" w:rsidRPr="00082A44" w:rsidRDefault="00082A44" w:rsidP="00082A44">
      <w:pPr>
        <w:autoSpaceDE w:val="0"/>
        <w:autoSpaceDN w:val="0"/>
        <w:adjustRightInd w:val="0"/>
        <w:rPr>
          <w:sz w:val="24"/>
          <w:szCs w:val="24"/>
        </w:rPr>
      </w:pPr>
      <w:r w:rsidRPr="00082A44">
        <w:rPr>
          <w:b/>
          <w:sz w:val="24"/>
          <w:szCs w:val="24"/>
        </w:rPr>
        <w:t>Ш = С х (1 - К)</w:t>
      </w:r>
      <w:r w:rsidRPr="00082A44">
        <w:rPr>
          <w:sz w:val="24"/>
          <w:szCs w:val="24"/>
        </w:rPr>
        <w:t>, где Ш - снижение стоимости скважины; С – фактическая стоимость выполнения работ этапа бурения и крепления</w:t>
      </w:r>
      <w:proofErr w:type="gramStart"/>
      <w:r w:rsidRPr="00082A44">
        <w:rPr>
          <w:sz w:val="24"/>
          <w:szCs w:val="24"/>
        </w:rPr>
        <w:t>; К</w:t>
      </w:r>
      <w:proofErr w:type="gramEnd"/>
      <w:r w:rsidRPr="00082A44">
        <w:rPr>
          <w:sz w:val="24"/>
          <w:szCs w:val="24"/>
        </w:rPr>
        <w:t xml:space="preserve"> - коэффициент качества.</w:t>
      </w:r>
    </w:p>
    <w:p w:rsidR="00082A44" w:rsidRPr="00082A44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082A44">
        <w:rPr>
          <w:sz w:val="24"/>
          <w:szCs w:val="24"/>
        </w:rPr>
        <w:t>Коэффициент качества применяется: при бурении - к стоимости бурения и крепления.</w:t>
      </w:r>
      <w:r w:rsidRPr="00082A44">
        <w:rPr>
          <w:sz w:val="24"/>
          <w:szCs w:val="24"/>
        </w:rPr>
        <w:tab/>
      </w:r>
      <w:r w:rsidRPr="00082A44">
        <w:rPr>
          <w:sz w:val="24"/>
          <w:szCs w:val="24"/>
        </w:rPr>
        <w:tab/>
      </w:r>
    </w:p>
    <w:p w:rsidR="00082A44" w:rsidRPr="00082A44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082A44">
        <w:rPr>
          <w:sz w:val="24"/>
          <w:szCs w:val="24"/>
        </w:rPr>
        <w:t>Основанием для оценки качества строительства скважин являются акты, материалы ГТИ, СКЦ, ГИС, диаграммы ГИВ-6, отчёт и суточные рапорта супервайзеров, и другие документы.</w:t>
      </w:r>
    </w:p>
    <w:p w:rsidR="00082A44" w:rsidRPr="00082A44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082A44">
        <w:rPr>
          <w:sz w:val="24"/>
          <w:szCs w:val="24"/>
        </w:rPr>
        <w:t>При отклонении по нескольким позициям коэффициент качества определяется: К = К1 х К2</w:t>
      </w:r>
      <w:proofErr w:type="gramStart"/>
      <w:r w:rsidRPr="00082A44">
        <w:rPr>
          <w:sz w:val="24"/>
          <w:szCs w:val="24"/>
        </w:rPr>
        <w:t xml:space="preserve"> ….</w:t>
      </w:r>
      <w:proofErr w:type="spellStart"/>
      <w:proofErr w:type="gramEnd"/>
      <w:r w:rsidRPr="00082A44">
        <w:rPr>
          <w:sz w:val="24"/>
          <w:szCs w:val="24"/>
        </w:rPr>
        <w:t>Кn</w:t>
      </w:r>
      <w:proofErr w:type="spellEnd"/>
      <w:r w:rsidRPr="00082A44">
        <w:rPr>
          <w:sz w:val="24"/>
          <w:szCs w:val="24"/>
        </w:rPr>
        <w:t>,     где К1,…n - коэффициент качества по отдельной позиции.</w:t>
      </w:r>
    </w:p>
    <w:p w:rsidR="00082A44" w:rsidRPr="00082A44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082A44">
        <w:rPr>
          <w:sz w:val="24"/>
          <w:szCs w:val="24"/>
        </w:rPr>
        <w:t>Коэффициент качества не может быть менее 0,8</w:t>
      </w:r>
      <w:r w:rsidRPr="00082A44">
        <w:rPr>
          <w:sz w:val="24"/>
          <w:szCs w:val="24"/>
        </w:rPr>
        <w:tab/>
      </w:r>
    </w:p>
    <w:p w:rsidR="00082A44" w:rsidRPr="00082A44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082A44">
        <w:rPr>
          <w:sz w:val="24"/>
          <w:szCs w:val="24"/>
        </w:rPr>
        <w:t>Подрядчик несет ответственность за выявленные скрытые дефекты во время эксплуатации скважины.</w:t>
      </w:r>
    </w:p>
    <w:p w:rsidR="00082A44" w:rsidRPr="00082A44" w:rsidRDefault="00082A44" w:rsidP="00082A44">
      <w:pPr>
        <w:jc w:val="center"/>
        <w:rPr>
          <w:b/>
          <w:sz w:val="24"/>
          <w:szCs w:val="24"/>
        </w:rPr>
        <w:sectPr w:rsidR="00082A44" w:rsidRPr="00082A44" w:rsidSect="0043034A">
          <w:pgSz w:w="16840" w:h="11907" w:orient="landscape"/>
          <w:pgMar w:top="1134" w:right="567" w:bottom="567" w:left="567" w:header="0" w:footer="0" w:gutter="0"/>
          <w:cols w:space="720"/>
          <w:docGrid w:linePitch="272"/>
        </w:sectPr>
      </w:pPr>
    </w:p>
    <w:p w:rsidR="00082A44" w:rsidRPr="00082A44" w:rsidRDefault="00082A44" w:rsidP="00082A44">
      <w:pPr>
        <w:spacing w:after="160" w:line="259" w:lineRule="auto"/>
        <w:ind w:left="36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9. </w:t>
      </w:r>
      <w:r w:rsidRPr="00082A44">
        <w:rPr>
          <w:b/>
          <w:sz w:val="24"/>
          <w:szCs w:val="24"/>
        </w:rPr>
        <w:t>Штрафные санкции за несоблюдение Требований в области ОТ, ПБ и ЭБ, Контрольно-пропускного и внутриобъектового режимов (за единичный факт зафиксированного нарушения).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7885"/>
        <w:gridCol w:w="1836"/>
      </w:tblGrid>
      <w:tr w:rsidR="00082A44" w:rsidRPr="00082A44" w:rsidTr="00D8571E">
        <w:trPr>
          <w:tblHeader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A44" w:rsidRPr="00082A44" w:rsidRDefault="00082A44" w:rsidP="00082A44">
            <w:pPr>
              <w:jc w:val="center"/>
              <w:rPr>
                <w:b/>
                <w:bCs/>
              </w:rPr>
            </w:pPr>
            <w:r w:rsidRPr="00082A44">
              <w:rPr>
                <w:b/>
                <w:bCs/>
              </w:rPr>
              <w:t>№ п/п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A44" w:rsidRPr="00082A44" w:rsidRDefault="00082A44" w:rsidP="00082A44">
            <w:pPr>
              <w:jc w:val="center"/>
              <w:rPr>
                <w:b/>
                <w:bCs/>
              </w:rPr>
            </w:pPr>
            <w:r w:rsidRPr="00082A44">
              <w:rPr>
                <w:b/>
                <w:bCs/>
              </w:rPr>
              <w:t>Нарушения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82A44" w:rsidRPr="00082A44" w:rsidRDefault="00082A44" w:rsidP="00082A44">
            <w:pPr>
              <w:ind w:left="72"/>
              <w:jc w:val="center"/>
              <w:rPr>
                <w:b/>
                <w:bCs/>
              </w:rPr>
            </w:pPr>
            <w:r w:rsidRPr="00082A44">
              <w:rPr>
                <w:b/>
                <w:bCs/>
              </w:rPr>
              <w:t>Штрафные санкции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  <w:rPr>
                <w:i/>
                <w:iCs/>
                <w:color w:val="FF0000"/>
              </w:rPr>
            </w:pPr>
            <w:r w:rsidRPr="00082A44">
              <w:t>Отсутствие или не применение работниками спецодежды, спецобуви и др. СИЗ, соответствующих характеру и условиям выполняемых работ (единичный факт), согласно соответствующих типовых отраслевых норм.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200 000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Невыполнение требований Общества в части употребления спиртных напитков и/или наркотических веществ, а так же требований Трудового Кодекса РФ по недопущению на рабочее место (на территории Заказчика) лиц, находящихся в состоянии алкогольного или наркотического опьянения.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За первичное нарушение: 300 000 руб.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За последующие нарушения:</w:t>
            </w:r>
          </w:p>
          <w:p w:rsidR="00082A44" w:rsidRPr="00082A44" w:rsidRDefault="00082A44" w:rsidP="00082A44">
            <w:pPr>
              <w:jc w:val="center"/>
            </w:pPr>
            <w:r w:rsidRPr="00082A44">
              <w:t>500 000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Отказ водителя от прохождения первичного медицинского освидетельствования или отсутствие отметки о прохождении водителем медосмотра и допуска к управлению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Эксплуатация транспортных средств и (или) самоходных машин на территории месторождений, нефтепромыслов, не состоящих на учете в ГИБДД МВД РФ, органах Гостехнадзора и (или) не имеющих государственных номерных знаков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Отсутствие документов на право управления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60 000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Использование на территории охраняемых объектов без разрешения руководства Общества кино-, фото- и видеоаппаратуры, съемка кино-, фото- и видеоаппаратурой специального оборудования, технической документации и охраняемых объектов Общества без соответствующего на то разрешения руководства Общества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100 000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Нахождение работников Подрядчика па территории охраняемых объектов после окончания рабочего времени (смены) без соответствующего на то разрешения руководства охраняемого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Курение в местах, где в соответствии с требованиями промышленной безопасности и производственной санитарии установлен такой запрет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Сокрытие сведений и/или не уведомления о несчастных случаях, инцидентах, авариях и иных происшествиях при исполнении обязанностей по настоящему договору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Передвижение транспортных средств по самовольно созданным несанкционированным маршрутам, выходящим за границы утвержденных схем проезда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Невыполнение требований Федеральных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200 000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Производство работ повышенной опасности (в т.ч. огневые, газоопасные, работы в охранной зоне ЛЭП) без оформления наряда-допуска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Отсутствие ответственного лица (руководителя работ) на месте проведения работ повышенной опасности, выполняемых по наряду – допуску.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Невыполнение требований Федеральных норм и правил в области промышленной безопасности "Правила промышленной безопасности опасных производственных объектов, на которых используется оборудование, работающее под избыточным давлением"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200 000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Нарушение Правил по охране труда при выполнении электросварочных и газосварочных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Невыполнение Требований к ведению рабочей документации, утвержденной в области ОТ, ПБ, ЭБ (включая её отсутствие, отсутствие записей или неправильное оформление)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20 000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Руководство работами либо производство работ на объектах Заказчика инженерно-техническим работником, не прошедшим проверку знаний по Охране труда и не аттестованным по промышленной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Выполнение работником производственных операций без прохождения вводного инструктажа, инструктажа на рабочем месте (первичного, повторного, целевого); с просроченной периодической проверкой знаний либо не аттестованного; отсутствие удостоверения у работника на рабочем месте.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200 000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Невыполнение/нарушение требований правил: ПТЭЭП, ПУЭ, Правил по охране труда при эксплуатации электроустановок.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Повреждение кабельных и воздушных линий (ЛЭП), технологических и промысловых трубопроводов транспортными средствами подрядчика, спецтехникой или при производстве работ.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2 000 000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 xml:space="preserve">Совершение действий, повлекших остановку (в том числе аварийной) производственного процесса добычи НСЖ на нефтепромысле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2 000 000 руб. + упущенная выгода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Несоблюдение требований Правил по охране труда при работе на высоте.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Несоблюдение требований Правил безопасности в нефтяной и газовой промышленности.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 xml:space="preserve">Несоблюдение Инструкции по безопасности одновременного производства буровых работ, </w:t>
            </w:r>
            <w:r w:rsidRPr="00082A44">
              <w:lastRenderedPageBreak/>
              <w:t>освоения и эксплуатации скважин на кусте (РД 08-435-02).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lastRenderedPageBreak/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Несоблюдение требований пожарной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 устранение в установленные сроки ранее выявленных/зафиксированных нарушений (по каждому нарушению).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 xml:space="preserve">Невыполнение требований Российского законодательства в части организации предварительных и периодических медосмотров (за единичный факт), в том числе предрейсовых и </w:t>
            </w:r>
            <w:proofErr w:type="spellStart"/>
            <w:r w:rsidRPr="00082A44">
              <w:t>предвахтовых</w:t>
            </w:r>
            <w:proofErr w:type="spellEnd"/>
            <w:r w:rsidRPr="00082A44">
              <w:t xml:space="preserve"> медосмотров.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 xml:space="preserve">Загрязнение территории нефтепродуктами (ГСМ); отходами бурения (буровой шлам, буровой раствор); отходами процесса ГРП; нефтью и промывочными жидкостями в процессе ТКРС.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Несанкционированное размещение отходов (за единичный факт зафиксированного нарушения)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30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rPr>
                <w:bCs/>
              </w:rPr>
              <w:t>Неисполнения Подрядчиком</w:t>
            </w:r>
            <w:r w:rsidRPr="00082A44">
              <w:t xml:space="preserve"> </w:t>
            </w:r>
            <w:r w:rsidRPr="00082A44">
              <w:rPr>
                <w:bCs/>
              </w:rPr>
              <w:t>обоснованного предписания Заказчика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31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Искажения либо несвоевременного предоставления Подрядчиком информации, повлекшей возникновение аварийной ситуации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32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Провоз (пронос, хранение) на территорию производственных объектов любого оружия (огнестрельного, холодного, метательного, пневматического, газового, сигнального), боеприпасов и патронов к ним, основных частей огнестрельного оружия, любых видов взрывчатых веществ, взрывных устройств и предметов, с помощью которых можно совершить террористический акт, а также нахождения с ними на территории месторождений, нефтепромысла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33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 xml:space="preserve">Нарушение предельно допустимого скоростного режима (ограничение скорости 30 км/ч), установленного на территории месторождений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34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Нарушение иных требований локальных актов, включенных в Договор в качестве приложения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100 000 руб.</w:t>
            </w:r>
          </w:p>
        </w:tc>
      </w:tr>
      <w:tr w:rsidR="00082A44" w:rsidRPr="00082A44" w:rsidTr="00D8571E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35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both"/>
            </w:pPr>
            <w:r w:rsidRPr="00082A44">
              <w:t>Отсутствие системы спутникового мониторинга (контроллеры ГЛОНАС/GPS) на транспортных средствах Подрядчика (включая транспортные средства Субподрядчиков, поставщиков, иных лиц, задействованных Подрядчиком в целях выполнения Работ по договору)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2A44" w:rsidRPr="00082A44" w:rsidRDefault="00082A44" w:rsidP="00082A44">
            <w:pPr>
              <w:jc w:val="center"/>
            </w:pPr>
            <w:r w:rsidRPr="00082A44">
              <w:t>200 000 руб.</w:t>
            </w:r>
          </w:p>
        </w:tc>
      </w:tr>
    </w:tbl>
    <w:p w:rsidR="00082A44" w:rsidRPr="00082A44" w:rsidRDefault="00082A44" w:rsidP="00082A44">
      <w:pPr>
        <w:autoSpaceDE w:val="0"/>
        <w:autoSpaceDN w:val="0"/>
        <w:adjustRightInd w:val="0"/>
        <w:ind w:left="1068"/>
        <w:contextualSpacing/>
        <w:rPr>
          <w:sz w:val="24"/>
          <w:szCs w:val="24"/>
        </w:rPr>
      </w:pPr>
    </w:p>
    <w:p w:rsidR="00BE2164" w:rsidRPr="00294A00" w:rsidRDefault="00BE2164" w:rsidP="00BE2164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  <w:r w:rsidRPr="00294A00">
        <w:rPr>
          <w:sz w:val="24"/>
          <w:szCs w:val="24"/>
        </w:rPr>
        <w:t>Приложение:</w:t>
      </w:r>
    </w:p>
    <w:p w:rsidR="00BE2164" w:rsidRPr="00294A00" w:rsidRDefault="00BE2164" w:rsidP="00BE2164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  <w:r w:rsidRPr="00294A00">
        <w:rPr>
          <w:sz w:val="24"/>
          <w:szCs w:val="24"/>
        </w:rPr>
        <w:t xml:space="preserve">Приложение </w:t>
      </w:r>
      <w:r w:rsidR="00740273">
        <w:rPr>
          <w:sz w:val="24"/>
          <w:szCs w:val="24"/>
        </w:rPr>
        <w:t>3.3</w:t>
      </w:r>
      <w:r w:rsidRPr="00294A00">
        <w:rPr>
          <w:sz w:val="24"/>
          <w:szCs w:val="24"/>
        </w:rPr>
        <w:t xml:space="preserve"> </w:t>
      </w:r>
      <w:r>
        <w:rPr>
          <w:sz w:val="24"/>
          <w:szCs w:val="24"/>
        </w:rPr>
        <w:t>Сметный расчет</w:t>
      </w:r>
      <w:r w:rsidRPr="00294A00">
        <w:rPr>
          <w:sz w:val="24"/>
          <w:szCs w:val="24"/>
        </w:rPr>
        <w:t>.</w:t>
      </w:r>
    </w:p>
    <w:p w:rsidR="00BE2164" w:rsidRPr="00294A00" w:rsidRDefault="00BE2164" w:rsidP="00BE2164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  <w:r w:rsidRPr="00294A00">
        <w:rPr>
          <w:sz w:val="24"/>
          <w:szCs w:val="24"/>
        </w:rPr>
        <w:t xml:space="preserve">Приложение </w:t>
      </w:r>
      <w:r w:rsidR="00740273">
        <w:rPr>
          <w:sz w:val="24"/>
          <w:szCs w:val="24"/>
        </w:rPr>
        <w:t>3.4</w:t>
      </w:r>
      <w:r w:rsidRPr="00294A00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 лимитов отходов бурения</w:t>
      </w:r>
      <w:r w:rsidRPr="00294A00">
        <w:rPr>
          <w:sz w:val="24"/>
          <w:szCs w:val="24"/>
        </w:rPr>
        <w:t>.</w:t>
      </w:r>
    </w:p>
    <w:p w:rsidR="003D472E" w:rsidRPr="00084C30" w:rsidRDefault="003D472E" w:rsidP="00082A44">
      <w:pPr>
        <w:autoSpaceDE w:val="0"/>
        <w:autoSpaceDN w:val="0"/>
        <w:adjustRightInd w:val="0"/>
        <w:jc w:val="center"/>
        <w:rPr>
          <w:szCs w:val="24"/>
        </w:rPr>
      </w:pPr>
      <w:bookmarkStart w:id="4" w:name="_GoBack"/>
      <w:bookmarkEnd w:id="4"/>
    </w:p>
    <w:sectPr w:rsidR="003D472E" w:rsidRPr="00084C30" w:rsidSect="00082A44">
      <w:pgSz w:w="11907" w:h="16840"/>
      <w:pgMar w:top="567" w:right="567" w:bottom="567" w:left="1134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413" w:rsidRDefault="001B6413" w:rsidP="009973D6">
      <w:r>
        <w:separator/>
      </w:r>
    </w:p>
  </w:endnote>
  <w:endnote w:type="continuationSeparator" w:id="0">
    <w:p w:rsidR="001B6413" w:rsidRDefault="001B6413" w:rsidP="00997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413" w:rsidRDefault="001B6413" w:rsidP="009973D6">
      <w:r>
        <w:separator/>
      </w:r>
    </w:p>
  </w:footnote>
  <w:footnote w:type="continuationSeparator" w:id="0">
    <w:p w:rsidR="001B6413" w:rsidRDefault="001B6413" w:rsidP="009973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B8661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8B"/>
    <w:multiLevelType w:val="multilevel"/>
    <w:tmpl w:val="0000008A"/>
    <w:styleLink w:val="31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 w15:restartNumberingAfterBreak="0">
    <w:nsid w:val="0000008D"/>
    <w:multiLevelType w:val="multilevel"/>
    <w:tmpl w:val="D6BEDB02"/>
    <w:styleLink w:val="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 w15:restartNumberingAfterBreak="0">
    <w:nsid w:val="01FF37F5"/>
    <w:multiLevelType w:val="hybridMultilevel"/>
    <w:tmpl w:val="05A25A02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02120A9E"/>
    <w:multiLevelType w:val="hybridMultilevel"/>
    <w:tmpl w:val="0B0ADBA4"/>
    <w:lvl w:ilvl="0" w:tplc="74487236">
      <w:start w:val="1"/>
      <w:numFmt w:val="decimal"/>
      <w:suff w:val="space"/>
      <w:lvlText w:val="%1."/>
      <w:lvlJc w:val="left"/>
      <w:pPr>
        <w:ind w:left="700" w:hanging="340"/>
      </w:pPr>
      <w:rPr>
        <w:rFonts w:hint="default"/>
        <w:b w:val="0"/>
        <w:i w:val="0"/>
        <w:sz w:val="24"/>
      </w:rPr>
    </w:lvl>
    <w:lvl w:ilvl="1" w:tplc="7C22C43C">
      <w:start w:val="2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36D1046"/>
    <w:multiLevelType w:val="hybridMultilevel"/>
    <w:tmpl w:val="6046E34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375AD"/>
    <w:multiLevelType w:val="hybridMultilevel"/>
    <w:tmpl w:val="968AAC2C"/>
    <w:lvl w:ilvl="0" w:tplc="AEAEFE4A">
      <w:start w:val="1"/>
      <w:numFmt w:val="decimal"/>
      <w:pStyle w:val="3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8B6589D"/>
    <w:multiLevelType w:val="hybridMultilevel"/>
    <w:tmpl w:val="96D04408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08F41772"/>
    <w:multiLevelType w:val="hybridMultilevel"/>
    <w:tmpl w:val="EC702E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D244B45"/>
    <w:multiLevelType w:val="hybridMultilevel"/>
    <w:tmpl w:val="A3D00168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D132F"/>
    <w:multiLevelType w:val="multilevel"/>
    <w:tmpl w:val="EAF66B7E"/>
    <w:lvl w:ilvl="0">
      <w:start w:val="1"/>
      <w:numFmt w:val="decimal"/>
      <w:pStyle w:val="a0"/>
      <w:lvlText w:val="%1."/>
      <w:lvlJc w:val="left"/>
      <w:pPr>
        <w:ind w:left="720" w:hanging="360"/>
      </w:pPr>
    </w:lvl>
    <w:lvl w:ilvl="1">
      <w:start w:val="1"/>
      <w:numFmt w:val="decimal"/>
      <w:pStyle w:val="30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pStyle w:val="2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1" w15:restartNumberingAfterBreak="0">
    <w:nsid w:val="1B733554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4018E"/>
    <w:multiLevelType w:val="hybridMultilevel"/>
    <w:tmpl w:val="B1884376"/>
    <w:lvl w:ilvl="0" w:tplc="CBFAEA3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2BC1391B"/>
    <w:multiLevelType w:val="hybridMultilevel"/>
    <w:tmpl w:val="6EC60212"/>
    <w:lvl w:ilvl="0" w:tplc="0419000B">
      <w:start w:val="1"/>
      <w:numFmt w:val="bullet"/>
      <w:pStyle w:val="a1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  <w:sz w:val="14"/>
      </w:rPr>
    </w:lvl>
    <w:lvl w:ilvl="1" w:tplc="04190003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  <w:sz w:val="14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F8A63F3"/>
    <w:multiLevelType w:val="hybridMultilevel"/>
    <w:tmpl w:val="0F663E6E"/>
    <w:styleLink w:val="112"/>
    <w:lvl w:ilvl="0" w:tplc="E714A644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517E20D7"/>
    <w:multiLevelType w:val="hybridMultilevel"/>
    <w:tmpl w:val="A3B832DE"/>
    <w:styleLink w:val="33"/>
    <w:lvl w:ilvl="0" w:tplc="E714A6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4B7CBC"/>
    <w:multiLevelType w:val="hybridMultilevel"/>
    <w:tmpl w:val="1F569E3A"/>
    <w:lvl w:ilvl="0" w:tplc="700CEBF6">
      <w:start w:val="1"/>
      <w:numFmt w:val="bullet"/>
      <w:suff w:val="space"/>
      <w:lvlText w:val=""/>
      <w:lvlJc w:val="left"/>
      <w:pPr>
        <w:ind w:left="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338A0"/>
    <w:multiLevelType w:val="hybridMultilevel"/>
    <w:tmpl w:val="345AC9A0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 w15:restartNumberingAfterBreak="0">
    <w:nsid w:val="5B201B63"/>
    <w:multiLevelType w:val="hybridMultilevel"/>
    <w:tmpl w:val="97900818"/>
    <w:lvl w:ilvl="0" w:tplc="CD420AD8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5B2A1B8C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61606"/>
    <w:multiLevelType w:val="hybridMultilevel"/>
    <w:tmpl w:val="BB16C384"/>
    <w:styleLink w:val="212"/>
    <w:lvl w:ilvl="0" w:tplc="E714A6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9FC2911"/>
    <w:multiLevelType w:val="hybridMultilevel"/>
    <w:tmpl w:val="9224E684"/>
    <w:lvl w:ilvl="0" w:tplc="08D2C12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F170796"/>
    <w:multiLevelType w:val="hybridMultilevel"/>
    <w:tmpl w:val="86B8DBB8"/>
    <w:lvl w:ilvl="0" w:tplc="39F2778E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79020BDC"/>
    <w:multiLevelType w:val="hybridMultilevel"/>
    <w:tmpl w:val="BC5E144E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4" w15:restartNumberingAfterBreak="0">
    <w:nsid w:val="794820ED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CE2092"/>
    <w:multiLevelType w:val="hybridMultilevel"/>
    <w:tmpl w:val="8932B156"/>
    <w:lvl w:ilvl="0" w:tplc="CBFAEA3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2"/>
  </w:num>
  <w:num w:numId="4">
    <w:abstractNumId w:val="13"/>
  </w:num>
  <w:num w:numId="5">
    <w:abstractNumId w:val="0"/>
  </w:num>
  <w:num w:numId="6">
    <w:abstractNumId w:val="10"/>
  </w:num>
  <w:num w:numId="7">
    <w:abstractNumId w:val="6"/>
  </w:num>
  <w:num w:numId="8">
    <w:abstractNumId w:val="14"/>
  </w:num>
  <w:num w:numId="9">
    <w:abstractNumId w:val="20"/>
  </w:num>
  <w:num w:numId="10">
    <w:abstractNumId w:val="1"/>
  </w:num>
  <w:num w:numId="11">
    <w:abstractNumId w:val="15"/>
  </w:num>
  <w:num w:numId="12">
    <w:abstractNumId w:val="2"/>
  </w:num>
  <w:num w:numId="13">
    <w:abstractNumId w:val="24"/>
  </w:num>
  <w:num w:numId="14">
    <w:abstractNumId w:val="19"/>
  </w:num>
  <w:num w:numId="15">
    <w:abstractNumId w:val="11"/>
  </w:num>
  <w:num w:numId="16">
    <w:abstractNumId w:val="18"/>
  </w:num>
  <w:num w:numId="17">
    <w:abstractNumId w:val="23"/>
  </w:num>
  <w:num w:numId="18">
    <w:abstractNumId w:val="3"/>
  </w:num>
  <w:num w:numId="19">
    <w:abstractNumId w:val="7"/>
  </w:num>
  <w:num w:numId="20">
    <w:abstractNumId w:val="17"/>
  </w:num>
  <w:num w:numId="21">
    <w:abstractNumId w:val="8"/>
  </w:num>
  <w:num w:numId="22">
    <w:abstractNumId w:val="21"/>
  </w:num>
  <w:num w:numId="23">
    <w:abstractNumId w:val="12"/>
  </w:num>
  <w:num w:numId="24">
    <w:abstractNumId w:val="25"/>
  </w:num>
  <w:num w:numId="25">
    <w:abstractNumId w:val="9"/>
  </w:num>
  <w:num w:numId="26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720C"/>
    <w:rsid w:val="000047AB"/>
    <w:rsid w:val="00005D13"/>
    <w:rsid w:val="000140F0"/>
    <w:rsid w:val="00033E4E"/>
    <w:rsid w:val="0003612B"/>
    <w:rsid w:val="000362B1"/>
    <w:rsid w:val="000374FF"/>
    <w:rsid w:val="0004092E"/>
    <w:rsid w:val="00041B9C"/>
    <w:rsid w:val="00045D30"/>
    <w:rsid w:val="000461E2"/>
    <w:rsid w:val="0004675E"/>
    <w:rsid w:val="0004682E"/>
    <w:rsid w:val="00054A17"/>
    <w:rsid w:val="00056D3B"/>
    <w:rsid w:val="0006129F"/>
    <w:rsid w:val="00062596"/>
    <w:rsid w:val="00064852"/>
    <w:rsid w:val="00064BCB"/>
    <w:rsid w:val="00070275"/>
    <w:rsid w:val="00072AB3"/>
    <w:rsid w:val="000745CB"/>
    <w:rsid w:val="00075787"/>
    <w:rsid w:val="00075E0F"/>
    <w:rsid w:val="00075F6B"/>
    <w:rsid w:val="00077481"/>
    <w:rsid w:val="00081EB3"/>
    <w:rsid w:val="000823C0"/>
    <w:rsid w:val="00082A44"/>
    <w:rsid w:val="00084C30"/>
    <w:rsid w:val="000860AD"/>
    <w:rsid w:val="000869CD"/>
    <w:rsid w:val="00095C20"/>
    <w:rsid w:val="000973D3"/>
    <w:rsid w:val="000A1314"/>
    <w:rsid w:val="000A1546"/>
    <w:rsid w:val="000A3B85"/>
    <w:rsid w:val="000A4131"/>
    <w:rsid w:val="000A529D"/>
    <w:rsid w:val="000B1BFC"/>
    <w:rsid w:val="000B39F9"/>
    <w:rsid w:val="000B46EB"/>
    <w:rsid w:val="000C17B8"/>
    <w:rsid w:val="000C19E9"/>
    <w:rsid w:val="000C1BF0"/>
    <w:rsid w:val="000C2F0A"/>
    <w:rsid w:val="000C3D58"/>
    <w:rsid w:val="000C7DDB"/>
    <w:rsid w:val="000D566F"/>
    <w:rsid w:val="000E22C0"/>
    <w:rsid w:val="000E3066"/>
    <w:rsid w:val="000E391E"/>
    <w:rsid w:val="000E4A3D"/>
    <w:rsid w:val="000E7936"/>
    <w:rsid w:val="000F2D18"/>
    <w:rsid w:val="000F52A0"/>
    <w:rsid w:val="000F56BE"/>
    <w:rsid w:val="00110A7F"/>
    <w:rsid w:val="00112175"/>
    <w:rsid w:val="001131C2"/>
    <w:rsid w:val="0011740E"/>
    <w:rsid w:val="00117AAB"/>
    <w:rsid w:val="0012036C"/>
    <w:rsid w:val="00134ABE"/>
    <w:rsid w:val="00135A6E"/>
    <w:rsid w:val="0013733B"/>
    <w:rsid w:val="00137CCC"/>
    <w:rsid w:val="00143885"/>
    <w:rsid w:val="0015040E"/>
    <w:rsid w:val="001513A4"/>
    <w:rsid w:val="0015318D"/>
    <w:rsid w:val="00155EB7"/>
    <w:rsid w:val="00157291"/>
    <w:rsid w:val="00161D7D"/>
    <w:rsid w:val="00161F6B"/>
    <w:rsid w:val="00173E2C"/>
    <w:rsid w:val="00177EFC"/>
    <w:rsid w:val="00180B65"/>
    <w:rsid w:val="00182CB6"/>
    <w:rsid w:val="00192A0D"/>
    <w:rsid w:val="00197306"/>
    <w:rsid w:val="0019730D"/>
    <w:rsid w:val="001A1862"/>
    <w:rsid w:val="001A53F9"/>
    <w:rsid w:val="001B6413"/>
    <w:rsid w:val="001C2383"/>
    <w:rsid w:val="001C554D"/>
    <w:rsid w:val="001C6CFE"/>
    <w:rsid w:val="001D22FF"/>
    <w:rsid w:val="001D45BC"/>
    <w:rsid w:val="001E3FF4"/>
    <w:rsid w:val="001E3FFC"/>
    <w:rsid w:val="001F1F6B"/>
    <w:rsid w:val="001F298D"/>
    <w:rsid w:val="001F321A"/>
    <w:rsid w:val="001F5274"/>
    <w:rsid w:val="00200C1F"/>
    <w:rsid w:val="00201468"/>
    <w:rsid w:val="00203365"/>
    <w:rsid w:val="00213FD1"/>
    <w:rsid w:val="00215814"/>
    <w:rsid w:val="002228AE"/>
    <w:rsid w:val="00226060"/>
    <w:rsid w:val="002261E5"/>
    <w:rsid w:val="00226EDE"/>
    <w:rsid w:val="00231896"/>
    <w:rsid w:val="002329D1"/>
    <w:rsid w:val="00235848"/>
    <w:rsid w:val="0024049A"/>
    <w:rsid w:val="00240F9B"/>
    <w:rsid w:val="0024603D"/>
    <w:rsid w:val="00247F4E"/>
    <w:rsid w:val="00251FDF"/>
    <w:rsid w:val="00261572"/>
    <w:rsid w:val="00266851"/>
    <w:rsid w:val="00270180"/>
    <w:rsid w:val="00272685"/>
    <w:rsid w:val="002743A5"/>
    <w:rsid w:val="00275176"/>
    <w:rsid w:val="00284B32"/>
    <w:rsid w:val="00292262"/>
    <w:rsid w:val="00293F36"/>
    <w:rsid w:val="00294731"/>
    <w:rsid w:val="00294D3F"/>
    <w:rsid w:val="00294EA5"/>
    <w:rsid w:val="00295B80"/>
    <w:rsid w:val="00296E97"/>
    <w:rsid w:val="002A2BB1"/>
    <w:rsid w:val="002A5C2C"/>
    <w:rsid w:val="002A6BB5"/>
    <w:rsid w:val="002A722B"/>
    <w:rsid w:val="002A7ACA"/>
    <w:rsid w:val="002B14C0"/>
    <w:rsid w:val="002B3178"/>
    <w:rsid w:val="002B365B"/>
    <w:rsid w:val="002B5ABE"/>
    <w:rsid w:val="002B66E3"/>
    <w:rsid w:val="002C0709"/>
    <w:rsid w:val="002C1BA3"/>
    <w:rsid w:val="002C4027"/>
    <w:rsid w:val="002C56DF"/>
    <w:rsid w:val="002D33E5"/>
    <w:rsid w:val="002D5F0B"/>
    <w:rsid w:val="002D7495"/>
    <w:rsid w:val="002E256D"/>
    <w:rsid w:val="002E6C40"/>
    <w:rsid w:val="002E77F8"/>
    <w:rsid w:val="002F39CB"/>
    <w:rsid w:val="002F5E3F"/>
    <w:rsid w:val="00300795"/>
    <w:rsid w:val="00305D66"/>
    <w:rsid w:val="00306176"/>
    <w:rsid w:val="0030627D"/>
    <w:rsid w:val="003064FB"/>
    <w:rsid w:val="003068CA"/>
    <w:rsid w:val="00310115"/>
    <w:rsid w:val="00313F7E"/>
    <w:rsid w:val="003145D5"/>
    <w:rsid w:val="003160D2"/>
    <w:rsid w:val="003171D6"/>
    <w:rsid w:val="00320056"/>
    <w:rsid w:val="00324B33"/>
    <w:rsid w:val="00326E32"/>
    <w:rsid w:val="00332B52"/>
    <w:rsid w:val="00335E12"/>
    <w:rsid w:val="003401F5"/>
    <w:rsid w:val="00341613"/>
    <w:rsid w:val="00341CD0"/>
    <w:rsid w:val="00346FF4"/>
    <w:rsid w:val="00352ABC"/>
    <w:rsid w:val="00354296"/>
    <w:rsid w:val="003543CD"/>
    <w:rsid w:val="00354E9A"/>
    <w:rsid w:val="0035580A"/>
    <w:rsid w:val="00361289"/>
    <w:rsid w:val="00361BC5"/>
    <w:rsid w:val="003625D5"/>
    <w:rsid w:val="003641E6"/>
    <w:rsid w:val="00371E4F"/>
    <w:rsid w:val="003723D6"/>
    <w:rsid w:val="003739B0"/>
    <w:rsid w:val="00374E12"/>
    <w:rsid w:val="00376DAE"/>
    <w:rsid w:val="00380E14"/>
    <w:rsid w:val="003813E3"/>
    <w:rsid w:val="0038175E"/>
    <w:rsid w:val="00383631"/>
    <w:rsid w:val="003836C3"/>
    <w:rsid w:val="003855B0"/>
    <w:rsid w:val="003915D2"/>
    <w:rsid w:val="003A00A9"/>
    <w:rsid w:val="003A2A73"/>
    <w:rsid w:val="003A3558"/>
    <w:rsid w:val="003A59FD"/>
    <w:rsid w:val="003B1873"/>
    <w:rsid w:val="003B24A3"/>
    <w:rsid w:val="003B3711"/>
    <w:rsid w:val="003B4262"/>
    <w:rsid w:val="003C158F"/>
    <w:rsid w:val="003C2EF4"/>
    <w:rsid w:val="003C31F5"/>
    <w:rsid w:val="003C3359"/>
    <w:rsid w:val="003C506C"/>
    <w:rsid w:val="003C6262"/>
    <w:rsid w:val="003D42A4"/>
    <w:rsid w:val="003D472E"/>
    <w:rsid w:val="003D5A6C"/>
    <w:rsid w:val="003D66D4"/>
    <w:rsid w:val="003D6E46"/>
    <w:rsid w:val="003D78E4"/>
    <w:rsid w:val="003E1BA0"/>
    <w:rsid w:val="003E5802"/>
    <w:rsid w:val="003E75FC"/>
    <w:rsid w:val="003F2DD2"/>
    <w:rsid w:val="003F4BD4"/>
    <w:rsid w:val="003F5D1D"/>
    <w:rsid w:val="004008AE"/>
    <w:rsid w:val="00401124"/>
    <w:rsid w:val="0040260F"/>
    <w:rsid w:val="00405486"/>
    <w:rsid w:val="00411426"/>
    <w:rsid w:val="004116D8"/>
    <w:rsid w:val="00416310"/>
    <w:rsid w:val="00417351"/>
    <w:rsid w:val="0042314F"/>
    <w:rsid w:val="004231DF"/>
    <w:rsid w:val="00424B54"/>
    <w:rsid w:val="00426897"/>
    <w:rsid w:val="00431C7D"/>
    <w:rsid w:val="004350CC"/>
    <w:rsid w:val="00441701"/>
    <w:rsid w:val="00444CEF"/>
    <w:rsid w:val="00454142"/>
    <w:rsid w:val="00456B0C"/>
    <w:rsid w:val="00460D77"/>
    <w:rsid w:val="004623A7"/>
    <w:rsid w:val="00466378"/>
    <w:rsid w:val="00466FA6"/>
    <w:rsid w:val="00470654"/>
    <w:rsid w:val="0047116E"/>
    <w:rsid w:val="00471EBA"/>
    <w:rsid w:val="004740A0"/>
    <w:rsid w:val="004762B0"/>
    <w:rsid w:val="00476B04"/>
    <w:rsid w:val="004910C4"/>
    <w:rsid w:val="004924FA"/>
    <w:rsid w:val="00493B0C"/>
    <w:rsid w:val="00496093"/>
    <w:rsid w:val="004A147A"/>
    <w:rsid w:val="004A4DEE"/>
    <w:rsid w:val="004B0035"/>
    <w:rsid w:val="004B3DF3"/>
    <w:rsid w:val="004C0BAB"/>
    <w:rsid w:val="004C1F89"/>
    <w:rsid w:val="004C22EB"/>
    <w:rsid w:val="004D29ED"/>
    <w:rsid w:val="004D2F30"/>
    <w:rsid w:val="004D3382"/>
    <w:rsid w:val="004D3EB3"/>
    <w:rsid w:val="004D45CB"/>
    <w:rsid w:val="004E3047"/>
    <w:rsid w:val="004E3F0C"/>
    <w:rsid w:val="004E59F0"/>
    <w:rsid w:val="004F005D"/>
    <w:rsid w:val="004F3B22"/>
    <w:rsid w:val="004F4B1A"/>
    <w:rsid w:val="004F5B84"/>
    <w:rsid w:val="004F5ED6"/>
    <w:rsid w:val="004F787D"/>
    <w:rsid w:val="00500785"/>
    <w:rsid w:val="00501583"/>
    <w:rsid w:val="00502068"/>
    <w:rsid w:val="00513B67"/>
    <w:rsid w:val="00514EC2"/>
    <w:rsid w:val="00516FA2"/>
    <w:rsid w:val="00517431"/>
    <w:rsid w:val="005266B4"/>
    <w:rsid w:val="00526BB6"/>
    <w:rsid w:val="00526E6B"/>
    <w:rsid w:val="00530A98"/>
    <w:rsid w:val="005318E0"/>
    <w:rsid w:val="00531CA2"/>
    <w:rsid w:val="005328B5"/>
    <w:rsid w:val="00541A13"/>
    <w:rsid w:val="00543DE0"/>
    <w:rsid w:val="00545D5D"/>
    <w:rsid w:val="00550838"/>
    <w:rsid w:val="00551BEC"/>
    <w:rsid w:val="00557CF6"/>
    <w:rsid w:val="0056325B"/>
    <w:rsid w:val="00564E05"/>
    <w:rsid w:val="0056629B"/>
    <w:rsid w:val="00581802"/>
    <w:rsid w:val="005866D8"/>
    <w:rsid w:val="00587F4E"/>
    <w:rsid w:val="00592F48"/>
    <w:rsid w:val="0059669E"/>
    <w:rsid w:val="0059753F"/>
    <w:rsid w:val="005B011C"/>
    <w:rsid w:val="005B1FA0"/>
    <w:rsid w:val="005B3829"/>
    <w:rsid w:val="005B3838"/>
    <w:rsid w:val="005B4B3C"/>
    <w:rsid w:val="005C3A1F"/>
    <w:rsid w:val="005E05E4"/>
    <w:rsid w:val="005E1E15"/>
    <w:rsid w:val="005E27A5"/>
    <w:rsid w:val="005E720C"/>
    <w:rsid w:val="005F3B56"/>
    <w:rsid w:val="005F5158"/>
    <w:rsid w:val="005F53D2"/>
    <w:rsid w:val="00604AA1"/>
    <w:rsid w:val="00610557"/>
    <w:rsid w:val="00610EA0"/>
    <w:rsid w:val="006116A5"/>
    <w:rsid w:val="00614650"/>
    <w:rsid w:val="00615C7A"/>
    <w:rsid w:val="00616F8C"/>
    <w:rsid w:val="006207E8"/>
    <w:rsid w:val="00623451"/>
    <w:rsid w:val="00623909"/>
    <w:rsid w:val="006274A3"/>
    <w:rsid w:val="00627CD4"/>
    <w:rsid w:val="00637BD8"/>
    <w:rsid w:val="006424EB"/>
    <w:rsid w:val="00646EB4"/>
    <w:rsid w:val="006470F0"/>
    <w:rsid w:val="00651EF4"/>
    <w:rsid w:val="006628AF"/>
    <w:rsid w:val="00673B31"/>
    <w:rsid w:val="00675EC5"/>
    <w:rsid w:val="00676859"/>
    <w:rsid w:val="00676CF3"/>
    <w:rsid w:val="00676EFE"/>
    <w:rsid w:val="00677B07"/>
    <w:rsid w:val="00683770"/>
    <w:rsid w:val="006848CE"/>
    <w:rsid w:val="00684FB7"/>
    <w:rsid w:val="0068568D"/>
    <w:rsid w:val="00695DE7"/>
    <w:rsid w:val="006A4AC9"/>
    <w:rsid w:val="006A6868"/>
    <w:rsid w:val="006B082F"/>
    <w:rsid w:val="006B29AE"/>
    <w:rsid w:val="006B31EE"/>
    <w:rsid w:val="006B37EB"/>
    <w:rsid w:val="006C23E9"/>
    <w:rsid w:val="006C699B"/>
    <w:rsid w:val="006D6FB9"/>
    <w:rsid w:val="006D727B"/>
    <w:rsid w:val="006E5D68"/>
    <w:rsid w:val="007017E1"/>
    <w:rsid w:val="0070504E"/>
    <w:rsid w:val="007052DA"/>
    <w:rsid w:val="00725954"/>
    <w:rsid w:val="00727A61"/>
    <w:rsid w:val="0073464A"/>
    <w:rsid w:val="00736748"/>
    <w:rsid w:val="00740273"/>
    <w:rsid w:val="007452B7"/>
    <w:rsid w:val="00745E5A"/>
    <w:rsid w:val="00754E58"/>
    <w:rsid w:val="00755876"/>
    <w:rsid w:val="007561E3"/>
    <w:rsid w:val="00760189"/>
    <w:rsid w:val="00764333"/>
    <w:rsid w:val="00766849"/>
    <w:rsid w:val="00766923"/>
    <w:rsid w:val="007703C1"/>
    <w:rsid w:val="0077173F"/>
    <w:rsid w:val="007745D8"/>
    <w:rsid w:val="00780FAB"/>
    <w:rsid w:val="00787938"/>
    <w:rsid w:val="00787B5A"/>
    <w:rsid w:val="007956CF"/>
    <w:rsid w:val="00797109"/>
    <w:rsid w:val="007A3BA2"/>
    <w:rsid w:val="007B03CE"/>
    <w:rsid w:val="007B0B8D"/>
    <w:rsid w:val="007B22BA"/>
    <w:rsid w:val="007B25B6"/>
    <w:rsid w:val="007B72B7"/>
    <w:rsid w:val="007C435F"/>
    <w:rsid w:val="007C4DB1"/>
    <w:rsid w:val="007C7D72"/>
    <w:rsid w:val="007D25EA"/>
    <w:rsid w:val="007D78FE"/>
    <w:rsid w:val="007E59CB"/>
    <w:rsid w:val="007E5EF9"/>
    <w:rsid w:val="007F155D"/>
    <w:rsid w:val="007F2D49"/>
    <w:rsid w:val="007F31EA"/>
    <w:rsid w:val="007F39C2"/>
    <w:rsid w:val="007F6D67"/>
    <w:rsid w:val="007F6F16"/>
    <w:rsid w:val="00801833"/>
    <w:rsid w:val="00801A63"/>
    <w:rsid w:val="008028BA"/>
    <w:rsid w:val="0080313F"/>
    <w:rsid w:val="00805623"/>
    <w:rsid w:val="00805BF3"/>
    <w:rsid w:val="00806245"/>
    <w:rsid w:val="00806852"/>
    <w:rsid w:val="008130B6"/>
    <w:rsid w:val="008140D8"/>
    <w:rsid w:val="00814801"/>
    <w:rsid w:val="00821887"/>
    <w:rsid w:val="0082228F"/>
    <w:rsid w:val="00825C58"/>
    <w:rsid w:val="00826450"/>
    <w:rsid w:val="00830981"/>
    <w:rsid w:val="00833C86"/>
    <w:rsid w:val="00833D07"/>
    <w:rsid w:val="00835236"/>
    <w:rsid w:val="008448EB"/>
    <w:rsid w:val="008473DC"/>
    <w:rsid w:val="00853BEF"/>
    <w:rsid w:val="00856F76"/>
    <w:rsid w:val="008602AC"/>
    <w:rsid w:val="0086508F"/>
    <w:rsid w:val="00866059"/>
    <w:rsid w:val="00873B92"/>
    <w:rsid w:val="00874D9F"/>
    <w:rsid w:val="008812EE"/>
    <w:rsid w:val="00881B00"/>
    <w:rsid w:val="008829D5"/>
    <w:rsid w:val="00883963"/>
    <w:rsid w:val="00884450"/>
    <w:rsid w:val="0088794E"/>
    <w:rsid w:val="00893392"/>
    <w:rsid w:val="0089339F"/>
    <w:rsid w:val="00893B19"/>
    <w:rsid w:val="008A38A7"/>
    <w:rsid w:val="008B1F1D"/>
    <w:rsid w:val="008B3968"/>
    <w:rsid w:val="008B658F"/>
    <w:rsid w:val="008C4FF2"/>
    <w:rsid w:val="008C5AB2"/>
    <w:rsid w:val="008D198B"/>
    <w:rsid w:val="008D1A34"/>
    <w:rsid w:val="008D3056"/>
    <w:rsid w:val="008D720E"/>
    <w:rsid w:val="008F716A"/>
    <w:rsid w:val="00907B47"/>
    <w:rsid w:val="009124DA"/>
    <w:rsid w:val="009129DB"/>
    <w:rsid w:val="00915534"/>
    <w:rsid w:val="009156E3"/>
    <w:rsid w:val="0092312C"/>
    <w:rsid w:val="009310F9"/>
    <w:rsid w:val="009416AA"/>
    <w:rsid w:val="009416ED"/>
    <w:rsid w:val="0095077A"/>
    <w:rsid w:val="00956869"/>
    <w:rsid w:val="00957CE8"/>
    <w:rsid w:val="00960027"/>
    <w:rsid w:val="009609F3"/>
    <w:rsid w:val="0096426E"/>
    <w:rsid w:val="00966B40"/>
    <w:rsid w:val="00970274"/>
    <w:rsid w:val="0097177A"/>
    <w:rsid w:val="0097270C"/>
    <w:rsid w:val="00975160"/>
    <w:rsid w:val="0098396E"/>
    <w:rsid w:val="009861DD"/>
    <w:rsid w:val="00986360"/>
    <w:rsid w:val="00987935"/>
    <w:rsid w:val="0099410C"/>
    <w:rsid w:val="00994C7D"/>
    <w:rsid w:val="009973D6"/>
    <w:rsid w:val="009A2F66"/>
    <w:rsid w:val="009A3A9E"/>
    <w:rsid w:val="009A3D48"/>
    <w:rsid w:val="009A3F56"/>
    <w:rsid w:val="009A7007"/>
    <w:rsid w:val="009B2181"/>
    <w:rsid w:val="009B33EA"/>
    <w:rsid w:val="009B6647"/>
    <w:rsid w:val="009C1FB5"/>
    <w:rsid w:val="009C20A0"/>
    <w:rsid w:val="009C365E"/>
    <w:rsid w:val="009C69C3"/>
    <w:rsid w:val="009C7DB2"/>
    <w:rsid w:val="009D23D5"/>
    <w:rsid w:val="009D2D24"/>
    <w:rsid w:val="009D3154"/>
    <w:rsid w:val="009D3D9F"/>
    <w:rsid w:val="009D417F"/>
    <w:rsid w:val="009D4429"/>
    <w:rsid w:val="009D7C88"/>
    <w:rsid w:val="009E3081"/>
    <w:rsid w:val="009F1519"/>
    <w:rsid w:val="009F2BF8"/>
    <w:rsid w:val="009F76D2"/>
    <w:rsid w:val="00A02C4C"/>
    <w:rsid w:val="00A03E8D"/>
    <w:rsid w:val="00A057BD"/>
    <w:rsid w:val="00A07807"/>
    <w:rsid w:val="00A114EE"/>
    <w:rsid w:val="00A1160F"/>
    <w:rsid w:val="00A1292A"/>
    <w:rsid w:val="00A251E2"/>
    <w:rsid w:val="00A267BD"/>
    <w:rsid w:val="00A275E1"/>
    <w:rsid w:val="00A31C6F"/>
    <w:rsid w:val="00A3216F"/>
    <w:rsid w:val="00A3290A"/>
    <w:rsid w:val="00A33129"/>
    <w:rsid w:val="00A3585B"/>
    <w:rsid w:val="00A36F56"/>
    <w:rsid w:val="00A37F10"/>
    <w:rsid w:val="00A4421C"/>
    <w:rsid w:val="00A503AD"/>
    <w:rsid w:val="00A53501"/>
    <w:rsid w:val="00A536DE"/>
    <w:rsid w:val="00A57A20"/>
    <w:rsid w:val="00A62651"/>
    <w:rsid w:val="00A63F65"/>
    <w:rsid w:val="00A7174C"/>
    <w:rsid w:val="00A76636"/>
    <w:rsid w:val="00A81CF3"/>
    <w:rsid w:val="00A86221"/>
    <w:rsid w:val="00A954E9"/>
    <w:rsid w:val="00A95E4F"/>
    <w:rsid w:val="00A96142"/>
    <w:rsid w:val="00A972D5"/>
    <w:rsid w:val="00AB039F"/>
    <w:rsid w:val="00AB2430"/>
    <w:rsid w:val="00AB3DAA"/>
    <w:rsid w:val="00AB611E"/>
    <w:rsid w:val="00AC36D4"/>
    <w:rsid w:val="00AC773C"/>
    <w:rsid w:val="00AD1803"/>
    <w:rsid w:val="00AD1845"/>
    <w:rsid w:val="00AD1BB4"/>
    <w:rsid w:val="00AE1102"/>
    <w:rsid w:val="00AE5C94"/>
    <w:rsid w:val="00AF026C"/>
    <w:rsid w:val="00AF0377"/>
    <w:rsid w:val="00AF0F15"/>
    <w:rsid w:val="00AF2D92"/>
    <w:rsid w:val="00AF594F"/>
    <w:rsid w:val="00AF69ED"/>
    <w:rsid w:val="00AF7FD8"/>
    <w:rsid w:val="00B02E76"/>
    <w:rsid w:val="00B06C3C"/>
    <w:rsid w:val="00B11466"/>
    <w:rsid w:val="00B229E7"/>
    <w:rsid w:val="00B26693"/>
    <w:rsid w:val="00B3128D"/>
    <w:rsid w:val="00B358A5"/>
    <w:rsid w:val="00B359B8"/>
    <w:rsid w:val="00B3738A"/>
    <w:rsid w:val="00B42C09"/>
    <w:rsid w:val="00B43D54"/>
    <w:rsid w:val="00B44247"/>
    <w:rsid w:val="00B452B0"/>
    <w:rsid w:val="00B4639B"/>
    <w:rsid w:val="00B47EA4"/>
    <w:rsid w:val="00B70391"/>
    <w:rsid w:val="00B72F1A"/>
    <w:rsid w:val="00B8263A"/>
    <w:rsid w:val="00B83711"/>
    <w:rsid w:val="00B90223"/>
    <w:rsid w:val="00B90C96"/>
    <w:rsid w:val="00B95CFC"/>
    <w:rsid w:val="00B97EE5"/>
    <w:rsid w:val="00B97F34"/>
    <w:rsid w:val="00BA02BD"/>
    <w:rsid w:val="00BA349A"/>
    <w:rsid w:val="00BB1F23"/>
    <w:rsid w:val="00BB5ECC"/>
    <w:rsid w:val="00BC04FB"/>
    <w:rsid w:val="00BC0DF9"/>
    <w:rsid w:val="00BC4303"/>
    <w:rsid w:val="00BC5922"/>
    <w:rsid w:val="00BD11DE"/>
    <w:rsid w:val="00BE2164"/>
    <w:rsid w:val="00BE2580"/>
    <w:rsid w:val="00BE3766"/>
    <w:rsid w:val="00BE44FF"/>
    <w:rsid w:val="00BE49F6"/>
    <w:rsid w:val="00BE5448"/>
    <w:rsid w:val="00BE5CD6"/>
    <w:rsid w:val="00BF2D93"/>
    <w:rsid w:val="00BF3991"/>
    <w:rsid w:val="00BF432C"/>
    <w:rsid w:val="00BF6177"/>
    <w:rsid w:val="00C030A6"/>
    <w:rsid w:val="00C032E8"/>
    <w:rsid w:val="00C05E94"/>
    <w:rsid w:val="00C100AB"/>
    <w:rsid w:val="00C10FCC"/>
    <w:rsid w:val="00C12208"/>
    <w:rsid w:val="00C143DC"/>
    <w:rsid w:val="00C150A2"/>
    <w:rsid w:val="00C16318"/>
    <w:rsid w:val="00C17F0B"/>
    <w:rsid w:val="00C24821"/>
    <w:rsid w:val="00C25376"/>
    <w:rsid w:val="00C27C05"/>
    <w:rsid w:val="00C31EB6"/>
    <w:rsid w:val="00C32935"/>
    <w:rsid w:val="00C35839"/>
    <w:rsid w:val="00C42511"/>
    <w:rsid w:val="00C432B0"/>
    <w:rsid w:val="00C43451"/>
    <w:rsid w:val="00C44D23"/>
    <w:rsid w:val="00C4728C"/>
    <w:rsid w:val="00C6051F"/>
    <w:rsid w:val="00C63D55"/>
    <w:rsid w:val="00C729D5"/>
    <w:rsid w:val="00C8078F"/>
    <w:rsid w:val="00C821B6"/>
    <w:rsid w:val="00C86960"/>
    <w:rsid w:val="00C86C52"/>
    <w:rsid w:val="00C91BB5"/>
    <w:rsid w:val="00C91D63"/>
    <w:rsid w:val="00C91EA1"/>
    <w:rsid w:val="00C92A80"/>
    <w:rsid w:val="00C92E28"/>
    <w:rsid w:val="00C9670F"/>
    <w:rsid w:val="00CA0C30"/>
    <w:rsid w:val="00CA7F5C"/>
    <w:rsid w:val="00CB1E7C"/>
    <w:rsid w:val="00CB27BE"/>
    <w:rsid w:val="00CB298C"/>
    <w:rsid w:val="00CB3F70"/>
    <w:rsid w:val="00CB5ED8"/>
    <w:rsid w:val="00CC0AB3"/>
    <w:rsid w:val="00CC315C"/>
    <w:rsid w:val="00CC6A21"/>
    <w:rsid w:val="00CD19DA"/>
    <w:rsid w:val="00CD45BC"/>
    <w:rsid w:val="00CD6BC2"/>
    <w:rsid w:val="00CD6D77"/>
    <w:rsid w:val="00CE34B5"/>
    <w:rsid w:val="00CF1352"/>
    <w:rsid w:val="00CF2C06"/>
    <w:rsid w:val="00CF6408"/>
    <w:rsid w:val="00D01DC4"/>
    <w:rsid w:val="00D023A2"/>
    <w:rsid w:val="00D11DCC"/>
    <w:rsid w:val="00D11E03"/>
    <w:rsid w:val="00D20E01"/>
    <w:rsid w:val="00D21D52"/>
    <w:rsid w:val="00D26739"/>
    <w:rsid w:val="00D31386"/>
    <w:rsid w:val="00D33B45"/>
    <w:rsid w:val="00D40429"/>
    <w:rsid w:val="00D413CC"/>
    <w:rsid w:val="00D5099E"/>
    <w:rsid w:val="00D51804"/>
    <w:rsid w:val="00D53686"/>
    <w:rsid w:val="00D5509E"/>
    <w:rsid w:val="00D5728B"/>
    <w:rsid w:val="00D6297C"/>
    <w:rsid w:val="00D63542"/>
    <w:rsid w:val="00D67483"/>
    <w:rsid w:val="00D71862"/>
    <w:rsid w:val="00D84B89"/>
    <w:rsid w:val="00D93094"/>
    <w:rsid w:val="00D93EFB"/>
    <w:rsid w:val="00D954F0"/>
    <w:rsid w:val="00DA46E4"/>
    <w:rsid w:val="00DA5248"/>
    <w:rsid w:val="00DC0705"/>
    <w:rsid w:val="00DD5DA7"/>
    <w:rsid w:val="00DE0B99"/>
    <w:rsid w:val="00DE6617"/>
    <w:rsid w:val="00DF0299"/>
    <w:rsid w:val="00DF309C"/>
    <w:rsid w:val="00DF3D83"/>
    <w:rsid w:val="00DF60D6"/>
    <w:rsid w:val="00DF60E1"/>
    <w:rsid w:val="00DF6433"/>
    <w:rsid w:val="00DF7934"/>
    <w:rsid w:val="00E00031"/>
    <w:rsid w:val="00E06869"/>
    <w:rsid w:val="00E115E4"/>
    <w:rsid w:val="00E13149"/>
    <w:rsid w:val="00E14465"/>
    <w:rsid w:val="00E14DFF"/>
    <w:rsid w:val="00E160C0"/>
    <w:rsid w:val="00E21471"/>
    <w:rsid w:val="00E2161C"/>
    <w:rsid w:val="00E22F1F"/>
    <w:rsid w:val="00E2481D"/>
    <w:rsid w:val="00E27863"/>
    <w:rsid w:val="00E31F8C"/>
    <w:rsid w:val="00E331B1"/>
    <w:rsid w:val="00E337C4"/>
    <w:rsid w:val="00E33F8F"/>
    <w:rsid w:val="00E3470B"/>
    <w:rsid w:val="00E42F0E"/>
    <w:rsid w:val="00E4313B"/>
    <w:rsid w:val="00E51F6E"/>
    <w:rsid w:val="00E52D4F"/>
    <w:rsid w:val="00E5458C"/>
    <w:rsid w:val="00E54FAF"/>
    <w:rsid w:val="00E57042"/>
    <w:rsid w:val="00E57BA8"/>
    <w:rsid w:val="00E6301F"/>
    <w:rsid w:val="00E63D88"/>
    <w:rsid w:val="00E65771"/>
    <w:rsid w:val="00E667FE"/>
    <w:rsid w:val="00E702F1"/>
    <w:rsid w:val="00E70DF0"/>
    <w:rsid w:val="00E712E1"/>
    <w:rsid w:val="00E72BB5"/>
    <w:rsid w:val="00E74A38"/>
    <w:rsid w:val="00E81F29"/>
    <w:rsid w:val="00E93BB1"/>
    <w:rsid w:val="00E94A63"/>
    <w:rsid w:val="00E955DF"/>
    <w:rsid w:val="00E964FC"/>
    <w:rsid w:val="00EB670A"/>
    <w:rsid w:val="00ED0060"/>
    <w:rsid w:val="00ED1FA1"/>
    <w:rsid w:val="00ED3392"/>
    <w:rsid w:val="00ED411E"/>
    <w:rsid w:val="00ED7414"/>
    <w:rsid w:val="00EE05E6"/>
    <w:rsid w:val="00EF039B"/>
    <w:rsid w:val="00EF0527"/>
    <w:rsid w:val="00EF778D"/>
    <w:rsid w:val="00F02255"/>
    <w:rsid w:val="00F027EE"/>
    <w:rsid w:val="00F042E8"/>
    <w:rsid w:val="00F10577"/>
    <w:rsid w:val="00F10F74"/>
    <w:rsid w:val="00F13CD8"/>
    <w:rsid w:val="00F14331"/>
    <w:rsid w:val="00F17679"/>
    <w:rsid w:val="00F216FE"/>
    <w:rsid w:val="00F2194C"/>
    <w:rsid w:val="00F2745D"/>
    <w:rsid w:val="00F32828"/>
    <w:rsid w:val="00F435FE"/>
    <w:rsid w:val="00F43DE6"/>
    <w:rsid w:val="00F44913"/>
    <w:rsid w:val="00F4632B"/>
    <w:rsid w:val="00F46E76"/>
    <w:rsid w:val="00F52168"/>
    <w:rsid w:val="00F54432"/>
    <w:rsid w:val="00F666C7"/>
    <w:rsid w:val="00F76C5C"/>
    <w:rsid w:val="00F815ED"/>
    <w:rsid w:val="00F87C90"/>
    <w:rsid w:val="00F87F4F"/>
    <w:rsid w:val="00FA2CBE"/>
    <w:rsid w:val="00FA466F"/>
    <w:rsid w:val="00FA564A"/>
    <w:rsid w:val="00FB14C0"/>
    <w:rsid w:val="00FB208A"/>
    <w:rsid w:val="00FB7CEA"/>
    <w:rsid w:val="00FC2B80"/>
    <w:rsid w:val="00FC55BC"/>
    <w:rsid w:val="00FC5A40"/>
    <w:rsid w:val="00FD0D53"/>
    <w:rsid w:val="00FD1EEC"/>
    <w:rsid w:val="00FD350C"/>
    <w:rsid w:val="00FD3614"/>
    <w:rsid w:val="00FD7E3F"/>
    <w:rsid w:val="00FE0678"/>
    <w:rsid w:val="00FE23CD"/>
    <w:rsid w:val="00FF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E4779C"/>
  <w15:docId w15:val="{0529CAA1-656E-47AE-8B71-37621C70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3401F5"/>
  </w:style>
  <w:style w:type="paragraph" w:styleId="1">
    <w:name w:val="heading 1"/>
    <w:aliases w:val="Зг 1"/>
    <w:basedOn w:val="a2"/>
    <w:next w:val="a2"/>
    <w:link w:val="10"/>
    <w:qFormat/>
    <w:rsid w:val="00270180"/>
    <w:pPr>
      <w:keepNext/>
      <w:outlineLvl w:val="0"/>
    </w:pPr>
    <w:rPr>
      <w:sz w:val="28"/>
    </w:rPr>
  </w:style>
  <w:style w:type="paragraph" w:styleId="20">
    <w:name w:val="heading 2"/>
    <w:aliases w:val="Зг 2"/>
    <w:basedOn w:val="a2"/>
    <w:next w:val="a2"/>
    <w:link w:val="21"/>
    <w:qFormat/>
    <w:rsid w:val="00270180"/>
    <w:pPr>
      <w:keepNext/>
      <w:outlineLvl w:val="1"/>
    </w:pPr>
    <w:rPr>
      <w:i/>
      <w:sz w:val="24"/>
    </w:rPr>
  </w:style>
  <w:style w:type="paragraph" w:styleId="31">
    <w:name w:val="heading 3"/>
    <w:aliases w:val="Зг 3"/>
    <w:basedOn w:val="a2"/>
    <w:next w:val="a2"/>
    <w:link w:val="32"/>
    <w:qFormat/>
    <w:rsid w:val="00270180"/>
    <w:pPr>
      <w:keepNext/>
      <w:tabs>
        <w:tab w:val="left" w:pos="5103"/>
      </w:tabs>
      <w:outlineLvl w:val="2"/>
    </w:pPr>
    <w:rPr>
      <w:b/>
      <w:sz w:val="24"/>
    </w:rPr>
  </w:style>
  <w:style w:type="paragraph" w:styleId="40">
    <w:name w:val="heading 4"/>
    <w:aliases w:val="Зг 4"/>
    <w:basedOn w:val="a2"/>
    <w:next w:val="a2"/>
    <w:link w:val="41"/>
    <w:qFormat/>
    <w:rsid w:val="00270180"/>
    <w:pPr>
      <w:keepNext/>
      <w:widowControl w:val="0"/>
      <w:outlineLvl w:val="3"/>
    </w:pPr>
    <w:rPr>
      <w:i/>
      <w:sz w:val="28"/>
    </w:rPr>
  </w:style>
  <w:style w:type="paragraph" w:styleId="5">
    <w:name w:val="heading 5"/>
    <w:aliases w:val="Зг 5"/>
    <w:basedOn w:val="a2"/>
    <w:next w:val="a2"/>
    <w:link w:val="50"/>
    <w:qFormat/>
    <w:rsid w:val="00270180"/>
    <w:pPr>
      <w:keepNext/>
      <w:outlineLvl w:val="4"/>
    </w:pPr>
    <w:rPr>
      <w:sz w:val="26"/>
    </w:rPr>
  </w:style>
  <w:style w:type="paragraph" w:styleId="6">
    <w:name w:val="heading 6"/>
    <w:aliases w:val="рисунок"/>
    <w:basedOn w:val="a2"/>
    <w:next w:val="a2"/>
    <w:link w:val="60"/>
    <w:qFormat/>
    <w:rsid w:val="00270180"/>
    <w:pPr>
      <w:keepNext/>
      <w:ind w:right="754"/>
      <w:outlineLvl w:val="5"/>
    </w:pPr>
    <w:rPr>
      <w:i/>
      <w:sz w:val="26"/>
    </w:rPr>
  </w:style>
  <w:style w:type="paragraph" w:styleId="7">
    <w:name w:val="heading 7"/>
    <w:aliases w:val="ГЛАВА 1"/>
    <w:basedOn w:val="a2"/>
    <w:next w:val="a2"/>
    <w:link w:val="70"/>
    <w:qFormat/>
    <w:rsid w:val="00270180"/>
    <w:pPr>
      <w:keepNext/>
      <w:ind w:right="754"/>
      <w:outlineLvl w:val="6"/>
    </w:pPr>
    <w:rPr>
      <w:i/>
      <w:sz w:val="28"/>
    </w:rPr>
  </w:style>
  <w:style w:type="paragraph" w:styleId="8">
    <w:name w:val="heading 8"/>
    <w:basedOn w:val="a2"/>
    <w:next w:val="a2"/>
    <w:link w:val="80"/>
    <w:unhideWhenUsed/>
    <w:rsid w:val="00592F48"/>
    <w:pPr>
      <w:keepNext/>
      <w:keepLines/>
      <w:spacing w:before="200" w:line="36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9">
    <w:name w:val="heading 9"/>
    <w:basedOn w:val="a2"/>
    <w:next w:val="a2"/>
    <w:link w:val="90"/>
    <w:unhideWhenUsed/>
    <w:rsid w:val="00592F48"/>
    <w:pPr>
      <w:keepNext/>
      <w:keepLines/>
      <w:spacing w:before="200" w:line="36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32">
    <w:name w:val="Заголовок 3 Знак"/>
    <w:aliases w:val="Зг 3 Знак"/>
    <w:basedOn w:val="a3"/>
    <w:link w:val="31"/>
    <w:rsid w:val="00AB039F"/>
    <w:rPr>
      <w:b/>
      <w:sz w:val="24"/>
    </w:rPr>
  </w:style>
  <w:style w:type="character" w:customStyle="1" w:styleId="41">
    <w:name w:val="Заголовок 4 Знак"/>
    <w:aliases w:val="Зг 4 Знак"/>
    <w:basedOn w:val="a3"/>
    <w:link w:val="40"/>
    <w:rsid w:val="00AB039F"/>
    <w:rPr>
      <w:i/>
      <w:sz w:val="28"/>
    </w:rPr>
  </w:style>
  <w:style w:type="paragraph" w:styleId="a6">
    <w:name w:val="Body Text Indent"/>
    <w:basedOn w:val="a2"/>
    <w:link w:val="a7"/>
    <w:rsid w:val="00270180"/>
    <w:pPr>
      <w:ind w:left="317" w:hanging="283"/>
      <w:jc w:val="both"/>
    </w:pPr>
    <w:rPr>
      <w:i/>
      <w:sz w:val="24"/>
    </w:rPr>
  </w:style>
  <w:style w:type="paragraph" w:customStyle="1" w:styleId="61">
    <w:name w:val="заголовок 6"/>
    <w:basedOn w:val="a2"/>
    <w:next w:val="a2"/>
    <w:rsid w:val="00270180"/>
    <w:pPr>
      <w:keepNext/>
      <w:tabs>
        <w:tab w:val="left" w:pos="6237"/>
      </w:tabs>
    </w:pPr>
    <w:rPr>
      <w:b/>
      <w:i/>
      <w:sz w:val="28"/>
    </w:rPr>
  </w:style>
  <w:style w:type="paragraph" w:styleId="22">
    <w:name w:val="Body Text Indent 2"/>
    <w:basedOn w:val="a2"/>
    <w:link w:val="23"/>
    <w:rsid w:val="00270180"/>
    <w:pPr>
      <w:ind w:left="5529"/>
    </w:pPr>
    <w:rPr>
      <w:sz w:val="28"/>
    </w:rPr>
  </w:style>
  <w:style w:type="paragraph" w:styleId="a8">
    <w:name w:val="Body Text"/>
    <w:basedOn w:val="a2"/>
    <w:link w:val="a9"/>
    <w:rsid w:val="00270180"/>
    <w:pPr>
      <w:jc w:val="both"/>
    </w:pPr>
    <w:rPr>
      <w:i/>
      <w:sz w:val="24"/>
    </w:rPr>
  </w:style>
  <w:style w:type="paragraph" w:styleId="24">
    <w:name w:val="Body Text 2"/>
    <w:basedOn w:val="a2"/>
    <w:link w:val="25"/>
    <w:rsid w:val="00270180"/>
    <w:pPr>
      <w:jc w:val="both"/>
    </w:pPr>
    <w:rPr>
      <w:i/>
      <w:color w:val="0000FF"/>
      <w:sz w:val="24"/>
    </w:rPr>
  </w:style>
  <w:style w:type="paragraph" w:customStyle="1" w:styleId="1KGK9">
    <w:name w:val="1KG=K9"/>
    <w:rsid w:val="00270180"/>
    <w:rPr>
      <w:rFonts w:ascii="MS Sans Serif" w:hAnsi="MS Sans Serif"/>
      <w:snapToGrid w:val="0"/>
      <w:sz w:val="24"/>
    </w:rPr>
  </w:style>
  <w:style w:type="paragraph" w:styleId="34">
    <w:name w:val="Body Text 3"/>
    <w:basedOn w:val="a2"/>
    <w:link w:val="35"/>
    <w:rsid w:val="00270180"/>
    <w:rPr>
      <w:sz w:val="26"/>
    </w:rPr>
  </w:style>
  <w:style w:type="character" w:customStyle="1" w:styleId="35">
    <w:name w:val="Основной текст 3 Знак"/>
    <w:basedOn w:val="a3"/>
    <w:link w:val="34"/>
    <w:rsid w:val="00AB039F"/>
    <w:rPr>
      <w:sz w:val="26"/>
    </w:rPr>
  </w:style>
  <w:style w:type="paragraph" w:customStyle="1" w:styleId="11">
    <w:name w:val="Обычный1"/>
    <w:rsid w:val="00270180"/>
    <w:pPr>
      <w:widowControl w:val="0"/>
    </w:pPr>
    <w:rPr>
      <w:snapToGrid w:val="0"/>
    </w:rPr>
  </w:style>
  <w:style w:type="paragraph" w:customStyle="1" w:styleId="12">
    <w:name w:val="заголовок 1"/>
    <w:basedOn w:val="a2"/>
    <w:next w:val="a2"/>
    <w:rsid w:val="00270180"/>
    <w:pPr>
      <w:keepNext/>
      <w:jc w:val="center"/>
    </w:pPr>
    <w:rPr>
      <w:rFonts w:ascii="Courier New" w:hAnsi="Courier New"/>
      <w:b/>
      <w:sz w:val="24"/>
    </w:rPr>
  </w:style>
  <w:style w:type="paragraph" w:styleId="aa">
    <w:name w:val="caption"/>
    <w:aliases w:val="Наз-е рисунка,Название рисунка"/>
    <w:basedOn w:val="a2"/>
    <w:next w:val="a2"/>
    <w:link w:val="ab"/>
    <w:qFormat/>
    <w:rsid w:val="00270180"/>
    <w:pPr>
      <w:tabs>
        <w:tab w:val="left" w:pos="5670"/>
      </w:tabs>
    </w:pPr>
    <w:rPr>
      <w:b/>
      <w:bCs/>
      <w:sz w:val="24"/>
    </w:rPr>
  </w:style>
  <w:style w:type="paragraph" w:customStyle="1" w:styleId="120">
    <w:name w:val="Обычный + 12 пт"/>
    <w:aliases w:val="полужирный,Черный,Первая строка:  0,63 см"/>
    <w:basedOn w:val="a2"/>
    <w:rsid w:val="00ED1FA1"/>
    <w:pPr>
      <w:ind w:firstLine="360"/>
    </w:pPr>
    <w:rPr>
      <w:b/>
      <w:color w:val="000000"/>
      <w:sz w:val="24"/>
    </w:rPr>
  </w:style>
  <w:style w:type="paragraph" w:styleId="ac">
    <w:name w:val="header"/>
    <w:aliases w:val="??????? ??????????,header-first,HeaderPort,ВерхКолонтитул,I.L.T.,??????? ?????????? Знак Знак Знак Знак Знак Знак,??????? ?????????? Знак Знак Знак Знак Знак,Верхний колонтитул1 Знак Знак Знак, Знак11,Знак11"/>
    <w:basedOn w:val="a2"/>
    <w:link w:val="ad"/>
    <w:rsid w:val="009609F3"/>
    <w:pPr>
      <w:tabs>
        <w:tab w:val="center" w:pos="4677"/>
        <w:tab w:val="right" w:pos="9355"/>
      </w:tabs>
    </w:pPr>
    <w:rPr>
      <w:sz w:val="24"/>
      <w:szCs w:val="24"/>
    </w:rPr>
  </w:style>
  <w:style w:type="table" w:styleId="ae">
    <w:name w:val="Table Grid"/>
    <w:basedOn w:val="a4"/>
    <w:rsid w:val="00D7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2"/>
    <w:link w:val="af0"/>
    <w:rsid w:val="00A972D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A972D5"/>
    <w:rPr>
      <w:rFonts w:ascii="Tahoma" w:hAnsi="Tahoma" w:cs="Tahoma"/>
      <w:sz w:val="16"/>
      <w:szCs w:val="16"/>
    </w:rPr>
  </w:style>
  <w:style w:type="paragraph" w:styleId="af1">
    <w:name w:val="List Paragraph"/>
    <w:basedOn w:val="a2"/>
    <w:link w:val="af2"/>
    <w:uiPriority w:val="34"/>
    <w:qFormat/>
    <w:rsid w:val="00A972D5"/>
    <w:pPr>
      <w:ind w:left="720"/>
      <w:contextualSpacing/>
    </w:pPr>
  </w:style>
  <w:style w:type="character" w:customStyle="1" w:styleId="25">
    <w:name w:val="Основной текст 2 Знак"/>
    <w:basedOn w:val="a3"/>
    <w:link w:val="24"/>
    <w:rsid w:val="005B3838"/>
    <w:rPr>
      <w:i/>
      <w:color w:val="0000FF"/>
      <w:sz w:val="24"/>
    </w:rPr>
  </w:style>
  <w:style w:type="paragraph" w:customStyle="1" w:styleId="732-2001">
    <w:name w:val="Основной текст Гост 7.32-2001"/>
    <w:basedOn w:val="a2"/>
    <w:link w:val="732-20010"/>
    <w:uiPriority w:val="99"/>
    <w:qFormat/>
    <w:rsid w:val="009B33EA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732-20010">
    <w:name w:val="Основной текст Гост 7.32-2001 Знак"/>
    <w:basedOn w:val="a3"/>
    <w:link w:val="732-2001"/>
    <w:uiPriority w:val="99"/>
    <w:rsid w:val="009B33EA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-732-2001">
    <w:name w:val="Наз-е таблицы ГОСТ 7.32-2001"/>
    <w:basedOn w:val="a2"/>
    <w:qFormat/>
    <w:rsid w:val="009B33EA"/>
    <w:pPr>
      <w:spacing w:before="240" w:after="240" w:line="360" w:lineRule="auto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80">
    <w:name w:val="Заголовок 8 Знак"/>
    <w:basedOn w:val="a3"/>
    <w:link w:val="8"/>
    <w:rsid w:val="00592F4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3"/>
    <w:link w:val="9"/>
    <w:rsid w:val="00592F4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10">
    <w:name w:val="Заголовок 1 Знак"/>
    <w:aliases w:val="Зг 1 Знак"/>
    <w:basedOn w:val="a3"/>
    <w:link w:val="1"/>
    <w:rsid w:val="00592F48"/>
    <w:rPr>
      <w:sz w:val="28"/>
    </w:rPr>
  </w:style>
  <w:style w:type="character" w:customStyle="1" w:styleId="21">
    <w:name w:val="Заголовок 2 Знак"/>
    <w:aliases w:val="Зг 2 Знак"/>
    <w:basedOn w:val="a3"/>
    <w:link w:val="20"/>
    <w:rsid w:val="00592F48"/>
    <w:rPr>
      <w:i/>
      <w:sz w:val="24"/>
    </w:rPr>
  </w:style>
  <w:style w:type="paragraph" w:styleId="af3">
    <w:name w:val="No Spacing"/>
    <w:aliases w:val="Подпись рисунка Гост 7.32-2001"/>
    <w:basedOn w:val="a2"/>
    <w:next w:val="732-2001"/>
    <w:uiPriority w:val="1"/>
    <w:rsid w:val="00592F48"/>
    <w:pPr>
      <w:ind w:firstLine="709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4">
    <w:name w:val="Subtitle"/>
    <w:aliases w:val="Подпись рисунка"/>
    <w:basedOn w:val="a2"/>
    <w:next w:val="a2"/>
    <w:link w:val="af5"/>
    <w:rsid w:val="00592F48"/>
    <w:pPr>
      <w:numPr>
        <w:ilvl w:val="1"/>
      </w:numPr>
      <w:ind w:firstLine="709"/>
      <w:jc w:val="center"/>
    </w:pPr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eastAsia="en-US"/>
    </w:rPr>
  </w:style>
  <w:style w:type="character" w:customStyle="1" w:styleId="af5">
    <w:name w:val="Подзаголовок Знак"/>
    <w:aliases w:val="Подпись рисунка Знак"/>
    <w:basedOn w:val="a3"/>
    <w:link w:val="af4"/>
    <w:rsid w:val="00592F48"/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eastAsia="en-US"/>
    </w:rPr>
  </w:style>
  <w:style w:type="paragraph" w:customStyle="1" w:styleId="732-20011">
    <w:name w:val="Название таблицы ГОСТ 7.32-2001"/>
    <w:basedOn w:val="a2"/>
    <w:link w:val="732-20012"/>
    <w:rsid w:val="00592F48"/>
    <w:pPr>
      <w:spacing w:before="240"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732-20013">
    <w:name w:val="Рисунок ГОСТ 7.32-2001"/>
    <w:basedOn w:val="a2"/>
    <w:next w:val="a8"/>
    <w:rsid w:val="00592F48"/>
    <w:pPr>
      <w:spacing w:before="240" w:after="240" w:line="360" w:lineRule="auto"/>
      <w:contextualSpacing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732-20012">
    <w:name w:val="Название таблицы ГОСТ 7.32-2001 Знак"/>
    <w:basedOn w:val="a3"/>
    <w:link w:val="732-20011"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6">
    <w:name w:val="table of figures"/>
    <w:basedOn w:val="a2"/>
    <w:next w:val="a2"/>
    <w:uiPriority w:val="99"/>
    <w:unhideWhenUsed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styleId="af7">
    <w:name w:val="Hyperlink"/>
    <w:basedOn w:val="a3"/>
    <w:uiPriority w:val="99"/>
    <w:unhideWhenUsed/>
    <w:rsid w:val="00592F48"/>
    <w:rPr>
      <w:color w:val="0000FF" w:themeColor="hyperlink"/>
      <w:u w:val="single"/>
    </w:rPr>
  </w:style>
  <w:style w:type="character" w:customStyle="1" w:styleId="ab">
    <w:name w:val="Название объекта Знак"/>
    <w:aliases w:val="Наз-е рисунка Знак,Название рисунка Знак"/>
    <w:basedOn w:val="732-20012"/>
    <w:link w:val="aa"/>
    <w:rsid w:val="00592F48"/>
    <w:rPr>
      <w:rFonts w:asciiTheme="minorHAnsi" w:eastAsiaTheme="minorHAnsi" w:hAnsiTheme="minorHAnsi" w:cstheme="minorBidi"/>
      <w:b/>
      <w:bCs/>
      <w:sz w:val="24"/>
      <w:szCs w:val="22"/>
      <w:lang w:eastAsia="en-US"/>
    </w:rPr>
  </w:style>
  <w:style w:type="paragraph" w:styleId="af8">
    <w:name w:val="TOC Heading"/>
    <w:basedOn w:val="1"/>
    <w:next w:val="a2"/>
    <w:uiPriority w:val="39"/>
    <w:unhideWhenUsed/>
    <w:rsid w:val="00592F48"/>
    <w:pPr>
      <w:keepLines/>
      <w:pageBreakBefore/>
      <w:tabs>
        <w:tab w:val="left" w:pos="1134"/>
      </w:tabs>
      <w:spacing w:after="120" w:line="276" w:lineRule="auto"/>
      <w:outlineLvl w:val="9"/>
    </w:pPr>
    <w:rPr>
      <w:rFonts w:asciiTheme="majorHAnsi" w:eastAsia="Calibri" w:hAnsiTheme="majorHAnsi" w:cstheme="majorBidi"/>
      <w:b/>
      <w:bCs/>
      <w:caps/>
      <w:color w:val="365F91" w:themeColor="accent1" w:themeShade="BF"/>
      <w:sz w:val="24"/>
      <w:szCs w:val="28"/>
    </w:rPr>
  </w:style>
  <w:style w:type="paragraph" w:styleId="26">
    <w:name w:val="toc 2"/>
    <w:basedOn w:val="a2"/>
    <w:next w:val="a2"/>
    <w:autoRedefine/>
    <w:unhideWhenUsed/>
    <w:rsid w:val="00592F48"/>
    <w:pPr>
      <w:tabs>
        <w:tab w:val="left" w:pos="1540"/>
        <w:tab w:val="right" w:leader="dot" w:pos="10065"/>
      </w:tabs>
      <w:spacing w:after="100" w:line="276" w:lineRule="auto"/>
      <w:ind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13">
    <w:name w:val="toc 1"/>
    <w:basedOn w:val="732-2001"/>
    <w:next w:val="732-2001"/>
    <w:autoRedefine/>
    <w:unhideWhenUsed/>
    <w:rsid w:val="00592F48"/>
    <w:pPr>
      <w:tabs>
        <w:tab w:val="left" w:pos="1100"/>
        <w:tab w:val="right" w:leader="dot" w:pos="10065"/>
      </w:tabs>
      <w:spacing w:after="100" w:line="276" w:lineRule="auto"/>
      <w:jc w:val="left"/>
    </w:pPr>
    <w:rPr>
      <w:rFonts w:eastAsiaTheme="minorEastAsia"/>
      <w:szCs w:val="24"/>
      <w:lang w:eastAsia="ru-RU"/>
    </w:rPr>
  </w:style>
  <w:style w:type="paragraph" w:styleId="36">
    <w:name w:val="toc 3"/>
    <w:basedOn w:val="a2"/>
    <w:next w:val="a2"/>
    <w:autoRedefine/>
    <w:unhideWhenUsed/>
    <w:rsid w:val="00592F48"/>
    <w:pPr>
      <w:tabs>
        <w:tab w:val="left" w:pos="1815"/>
        <w:tab w:val="right" w:leader="dot" w:pos="10065"/>
      </w:tabs>
      <w:spacing w:after="100" w:line="276" w:lineRule="auto"/>
      <w:ind w:left="993" w:firstLine="269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aliases w:val="??????? ?????????? Знак,header-first Знак,HeaderPort Знак,ВерхКолонтитул Знак,I.L.T. Знак,??????? ?????????? Знак Знак Знак Знак Знак Знак Знак,??????? ?????????? Знак Знак Знак Знак Знак Знак1, Знак11 Знак,Знак11 Знак"/>
    <w:basedOn w:val="a3"/>
    <w:link w:val="ac"/>
    <w:rsid w:val="00592F48"/>
    <w:rPr>
      <w:sz w:val="24"/>
      <w:szCs w:val="24"/>
    </w:rPr>
  </w:style>
  <w:style w:type="paragraph" w:styleId="af9">
    <w:name w:val="footer"/>
    <w:basedOn w:val="a2"/>
    <w:link w:val="afa"/>
    <w:uiPriority w:val="99"/>
    <w:unhideWhenUsed/>
    <w:rsid w:val="00592F48"/>
    <w:pPr>
      <w:tabs>
        <w:tab w:val="center" w:pos="4677"/>
        <w:tab w:val="right" w:pos="9355"/>
      </w:tabs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afa">
    <w:name w:val="Нижний колонтитул Знак"/>
    <w:basedOn w:val="a3"/>
    <w:link w:val="af9"/>
    <w:uiPriority w:val="99"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50">
    <w:name w:val="Заголовок 5 Знак"/>
    <w:aliases w:val="Зг 5 Знак"/>
    <w:basedOn w:val="a3"/>
    <w:link w:val="5"/>
    <w:rsid w:val="00592F48"/>
    <w:rPr>
      <w:sz w:val="26"/>
    </w:rPr>
  </w:style>
  <w:style w:type="character" w:customStyle="1" w:styleId="60">
    <w:name w:val="Заголовок 6 Знак"/>
    <w:aliases w:val="рисунок Знак"/>
    <w:basedOn w:val="a3"/>
    <w:link w:val="6"/>
    <w:rsid w:val="00592F48"/>
    <w:rPr>
      <w:i/>
      <w:sz w:val="26"/>
    </w:rPr>
  </w:style>
  <w:style w:type="character" w:customStyle="1" w:styleId="70">
    <w:name w:val="Заголовок 7 Знак"/>
    <w:aliases w:val="ГЛАВА 1 Знак"/>
    <w:basedOn w:val="a3"/>
    <w:link w:val="7"/>
    <w:rsid w:val="00592F48"/>
    <w:rPr>
      <w:i/>
      <w:sz w:val="28"/>
    </w:rPr>
  </w:style>
  <w:style w:type="paragraph" w:customStyle="1" w:styleId="afb">
    <w:name w:val="Введение"/>
    <w:basedOn w:val="a2"/>
    <w:link w:val="afc"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732-20014">
    <w:name w:val="Текст в Таблице ГОСТ 7.32-2001"/>
    <w:basedOn w:val="a2"/>
    <w:link w:val="732-20015"/>
    <w:qFormat/>
    <w:rsid w:val="00592F48"/>
    <w:pPr>
      <w:spacing w:line="0" w:lineRule="atLeast"/>
      <w:jc w:val="center"/>
    </w:pPr>
    <w:rPr>
      <w:rFonts w:asciiTheme="minorHAnsi" w:eastAsiaTheme="minorHAnsi" w:hAnsiTheme="minorHAnsi" w:cstheme="minorBidi"/>
      <w:sz w:val="24"/>
      <w:szCs w:val="22"/>
    </w:rPr>
  </w:style>
  <w:style w:type="character" w:customStyle="1" w:styleId="afc">
    <w:name w:val="Введение Знак"/>
    <w:basedOn w:val="a3"/>
    <w:link w:val="afb"/>
    <w:rsid w:val="00592F48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character" w:customStyle="1" w:styleId="732-20015">
    <w:name w:val="Текст в Таблице ГОСТ 7.32-2001 Знак"/>
    <w:basedOn w:val="a3"/>
    <w:link w:val="732-20014"/>
    <w:rsid w:val="00592F48"/>
    <w:rPr>
      <w:rFonts w:asciiTheme="minorHAnsi" w:eastAsiaTheme="minorHAnsi" w:hAnsiTheme="minorHAnsi" w:cstheme="minorBidi"/>
      <w:sz w:val="24"/>
      <w:szCs w:val="22"/>
    </w:rPr>
  </w:style>
  <w:style w:type="paragraph" w:styleId="afd">
    <w:name w:val="Normal (Web)"/>
    <w:basedOn w:val="a2"/>
    <w:uiPriority w:val="99"/>
    <w:unhideWhenUsed/>
    <w:rsid w:val="00592F48"/>
    <w:pPr>
      <w:spacing w:before="100" w:beforeAutospacing="1" w:after="100" w:afterAutospacing="1"/>
      <w:ind w:firstLine="709"/>
    </w:pPr>
    <w:rPr>
      <w:sz w:val="24"/>
      <w:szCs w:val="24"/>
    </w:rPr>
  </w:style>
  <w:style w:type="paragraph" w:styleId="afe">
    <w:name w:val="Bibliography"/>
    <w:basedOn w:val="a2"/>
    <w:next w:val="a2"/>
    <w:uiPriority w:val="37"/>
    <w:unhideWhenUsed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table" w:customStyle="1" w:styleId="14">
    <w:name w:val="Светлый список1"/>
    <w:basedOn w:val="a4"/>
    <w:uiPriority w:val="61"/>
    <w:rsid w:val="00592F48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f">
    <w:name w:val="annotation reference"/>
    <w:basedOn w:val="a3"/>
    <w:semiHidden/>
    <w:unhideWhenUsed/>
    <w:rsid w:val="00592F48"/>
    <w:rPr>
      <w:sz w:val="16"/>
      <w:szCs w:val="16"/>
    </w:rPr>
  </w:style>
  <w:style w:type="paragraph" w:styleId="aff0">
    <w:name w:val="annotation text"/>
    <w:basedOn w:val="a2"/>
    <w:link w:val="aff1"/>
    <w:semiHidden/>
    <w:unhideWhenUsed/>
    <w:rsid w:val="00592F48"/>
    <w:pPr>
      <w:ind w:firstLine="709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aff1">
    <w:name w:val="Текст примечания Знак"/>
    <w:basedOn w:val="a3"/>
    <w:link w:val="aff0"/>
    <w:semiHidden/>
    <w:rsid w:val="00592F48"/>
    <w:rPr>
      <w:rFonts w:asciiTheme="minorHAnsi" w:eastAsiaTheme="minorHAnsi" w:hAnsiTheme="minorHAnsi" w:cstheme="minorBidi"/>
      <w:lang w:eastAsia="en-US"/>
    </w:rPr>
  </w:style>
  <w:style w:type="paragraph" w:styleId="aff2">
    <w:name w:val="annotation subject"/>
    <w:basedOn w:val="aff0"/>
    <w:next w:val="aff0"/>
    <w:link w:val="aff3"/>
    <w:semiHidden/>
    <w:unhideWhenUsed/>
    <w:rsid w:val="00592F48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592F48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27">
    <w:name w:val="Знак Знак2"/>
    <w:basedOn w:val="a2"/>
    <w:rsid w:val="00592F48"/>
    <w:pPr>
      <w:ind w:firstLine="709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f2">
    <w:name w:val="Абзац списка Знак"/>
    <w:link w:val="af1"/>
    <w:uiPriority w:val="34"/>
    <w:rsid w:val="00592F48"/>
  </w:style>
  <w:style w:type="character" w:customStyle="1" w:styleId="a7">
    <w:name w:val="Основной текст с отступом Знак"/>
    <w:basedOn w:val="a3"/>
    <w:link w:val="a6"/>
    <w:rsid w:val="00592F48"/>
    <w:rPr>
      <w:i/>
      <w:sz w:val="24"/>
    </w:rPr>
  </w:style>
  <w:style w:type="character" w:customStyle="1" w:styleId="a9">
    <w:name w:val="Основной текст Знак"/>
    <w:basedOn w:val="a3"/>
    <w:link w:val="a8"/>
    <w:rsid w:val="00592F48"/>
    <w:rPr>
      <w:i/>
      <w:sz w:val="24"/>
    </w:rPr>
  </w:style>
  <w:style w:type="character" w:customStyle="1" w:styleId="23">
    <w:name w:val="Основной текст с отступом 2 Знак"/>
    <w:basedOn w:val="a3"/>
    <w:link w:val="22"/>
    <w:rsid w:val="00592F48"/>
    <w:rPr>
      <w:sz w:val="28"/>
    </w:rPr>
  </w:style>
  <w:style w:type="paragraph" w:customStyle="1" w:styleId="210">
    <w:name w:val="Основной текст с отступом 21"/>
    <w:basedOn w:val="a2"/>
    <w:link w:val="BodyTextIndent2"/>
    <w:rsid w:val="00592F48"/>
    <w:pPr>
      <w:widowControl w:val="0"/>
      <w:ind w:firstLine="851"/>
      <w:jc w:val="both"/>
    </w:pPr>
    <w:rPr>
      <w:sz w:val="24"/>
    </w:rPr>
  </w:style>
  <w:style w:type="character" w:styleId="aff4">
    <w:name w:val="Strong"/>
    <w:rsid w:val="00592F48"/>
    <w:rPr>
      <w:b/>
      <w:bCs/>
    </w:rPr>
  </w:style>
  <w:style w:type="character" w:styleId="aff5">
    <w:name w:val="Emphasis"/>
    <w:rsid w:val="00592F48"/>
    <w:rPr>
      <w:i/>
      <w:iCs/>
    </w:rPr>
  </w:style>
  <w:style w:type="character" w:customStyle="1" w:styleId="basicb1">
    <w:name w:val="basicb1"/>
    <w:rsid w:val="00592F48"/>
    <w:rPr>
      <w:rFonts w:ascii="Verdana" w:hAnsi="Verdana" w:cs="Verdana"/>
      <w:b/>
      <w:bCs/>
      <w:color w:val="auto"/>
      <w:sz w:val="17"/>
      <w:szCs w:val="17"/>
    </w:rPr>
  </w:style>
  <w:style w:type="paragraph" w:customStyle="1" w:styleId="cm">
    <w:name w:val="c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sz w:val="18"/>
      <w:szCs w:val="18"/>
    </w:rPr>
  </w:style>
  <w:style w:type="paragraph" w:customStyle="1" w:styleId="nm">
    <w:name w:val="n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b/>
      <w:bCs/>
      <w:color w:val="990000"/>
    </w:rPr>
  </w:style>
  <w:style w:type="paragraph" w:customStyle="1" w:styleId="im">
    <w:name w:val="i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i/>
      <w:iCs/>
      <w:sz w:val="18"/>
      <w:szCs w:val="18"/>
    </w:rPr>
  </w:style>
  <w:style w:type="character" w:customStyle="1" w:styleId="read">
    <w:name w:val="read"/>
    <w:basedOn w:val="a3"/>
    <w:rsid w:val="00592F48"/>
  </w:style>
  <w:style w:type="paragraph" w:customStyle="1" w:styleId="28">
    <w:name w:val="Заголовок 2 для моносборника"/>
    <w:basedOn w:val="20"/>
    <w:rsid w:val="00592F48"/>
    <w:pPr>
      <w:tabs>
        <w:tab w:val="left" w:pos="1560"/>
      </w:tabs>
      <w:spacing w:before="480" w:after="120"/>
    </w:pPr>
    <w:rPr>
      <w:rFonts w:ascii="Arial" w:hAnsi="Arial" w:cs="Arial"/>
      <w:b/>
      <w:bCs/>
      <w:i w:val="0"/>
      <w:szCs w:val="24"/>
      <w:lang w:val="en-US" w:eastAsia="en-US"/>
    </w:rPr>
  </w:style>
  <w:style w:type="paragraph" w:customStyle="1" w:styleId="Text">
    <w:name w:val="Text"/>
    <w:basedOn w:val="a2"/>
    <w:rsid w:val="00592F48"/>
    <w:pPr>
      <w:spacing w:before="60"/>
      <w:ind w:firstLine="397"/>
      <w:jc w:val="both"/>
    </w:pPr>
    <w:rPr>
      <w:sz w:val="22"/>
      <w:szCs w:val="22"/>
      <w:lang w:eastAsia="en-US"/>
    </w:rPr>
  </w:style>
  <w:style w:type="paragraph" w:customStyle="1" w:styleId="Figurecaption1">
    <w:name w:val="Figure caption 1"/>
    <w:basedOn w:val="Tablecaption1"/>
    <w:rsid w:val="00592F48"/>
    <w:pPr>
      <w:keepNext w:val="0"/>
      <w:spacing w:before="360" w:after="480" w:line="216" w:lineRule="auto"/>
      <w:ind w:left="1191" w:right="567" w:hanging="624"/>
      <w:jc w:val="both"/>
    </w:pPr>
  </w:style>
  <w:style w:type="paragraph" w:customStyle="1" w:styleId="Tablecaption1">
    <w:name w:val="Table caption 1"/>
    <w:basedOn w:val="a2"/>
    <w:rsid w:val="00592F48"/>
    <w:pPr>
      <w:keepNext/>
      <w:keepLines/>
      <w:tabs>
        <w:tab w:val="left" w:pos="1728"/>
      </w:tabs>
      <w:suppressAutoHyphens/>
      <w:spacing w:before="240"/>
      <w:ind w:firstLine="709"/>
      <w:jc w:val="right"/>
    </w:pPr>
    <w:rPr>
      <w:lang w:eastAsia="en-US"/>
    </w:rPr>
  </w:style>
  <w:style w:type="paragraph" w:customStyle="1" w:styleId="Tablecaption2">
    <w:name w:val="Table caption 2"/>
    <w:basedOn w:val="Tablecaption1"/>
    <w:rsid w:val="00592F48"/>
    <w:pPr>
      <w:spacing w:before="0" w:after="60"/>
      <w:jc w:val="center"/>
    </w:pPr>
  </w:style>
  <w:style w:type="paragraph" w:customStyle="1" w:styleId="Tableheading">
    <w:name w:val="Table heading"/>
    <w:basedOn w:val="a2"/>
    <w:rsid w:val="00592F48"/>
    <w:pPr>
      <w:keepNext/>
      <w:keepLines/>
      <w:suppressAutoHyphens/>
      <w:spacing w:before="60" w:after="60"/>
      <w:ind w:firstLine="709"/>
      <w:jc w:val="center"/>
    </w:pPr>
    <w:rPr>
      <w:rFonts w:ascii="Courier New" w:hAnsi="Courier New" w:cs="Courier New"/>
      <w:b/>
      <w:bCs/>
      <w:lang w:eastAsia="en-US"/>
    </w:rPr>
  </w:style>
  <w:style w:type="character" w:customStyle="1" w:styleId="Companyname">
    <w:name w:val="Company name"/>
    <w:rsid w:val="00592F48"/>
    <w:rPr>
      <w:i/>
      <w:iCs/>
    </w:rPr>
  </w:style>
  <w:style w:type="paragraph" w:customStyle="1" w:styleId="Tableitem">
    <w:name w:val="Table item"/>
    <w:basedOn w:val="a2"/>
    <w:rsid w:val="00592F48"/>
    <w:pPr>
      <w:keepLines/>
      <w:tabs>
        <w:tab w:val="left" w:pos="180"/>
      </w:tabs>
      <w:ind w:firstLine="709"/>
    </w:pPr>
    <w:rPr>
      <w:rFonts w:ascii="Courier New" w:hAnsi="Courier New" w:cs="Courier New"/>
      <w:b/>
      <w:bCs/>
      <w:lang w:eastAsia="en-US"/>
    </w:rPr>
  </w:style>
  <w:style w:type="paragraph" w:customStyle="1" w:styleId="Tabletext">
    <w:name w:val="Table text"/>
    <w:basedOn w:val="a2"/>
    <w:rsid w:val="00592F48"/>
    <w:pPr>
      <w:keepLines/>
      <w:suppressAutoHyphens/>
      <w:ind w:firstLine="709"/>
      <w:jc w:val="both"/>
    </w:pPr>
    <w:rPr>
      <w:rFonts w:ascii="Courier New" w:hAnsi="Courier New" w:cs="Courier New"/>
      <w:lang w:eastAsia="en-US"/>
    </w:rPr>
  </w:style>
  <w:style w:type="paragraph" w:customStyle="1" w:styleId="Tabletextcenter">
    <w:name w:val="Table text center"/>
    <w:basedOn w:val="Tabletext"/>
    <w:rsid w:val="00592F48"/>
    <w:pPr>
      <w:jc w:val="center"/>
    </w:pPr>
  </w:style>
  <w:style w:type="paragraph" w:customStyle="1" w:styleId="Tabletextpoint">
    <w:name w:val="Table text point"/>
    <w:basedOn w:val="Tabletext"/>
    <w:rsid w:val="00592F48"/>
    <w:pPr>
      <w:tabs>
        <w:tab w:val="decimal" w:pos="567"/>
      </w:tabs>
    </w:pPr>
  </w:style>
  <w:style w:type="paragraph" w:customStyle="1" w:styleId="Remarks">
    <w:name w:val="Remarks"/>
    <w:basedOn w:val="a2"/>
    <w:rsid w:val="00592F48"/>
    <w:pPr>
      <w:tabs>
        <w:tab w:val="left" w:pos="576"/>
      </w:tabs>
      <w:ind w:firstLine="289"/>
      <w:jc w:val="both"/>
    </w:pPr>
    <w:rPr>
      <w:sz w:val="16"/>
      <w:szCs w:val="16"/>
      <w:lang w:eastAsia="en-US"/>
    </w:rPr>
  </w:style>
  <w:style w:type="paragraph" w:customStyle="1" w:styleId="aff6">
    <w:name w:val="Автор"/>
    <w:basedOn w:val="Text"/>
    <w:autoRedefine/>
    <w:rsid w:val="00592F48"/>
    <w:pPr>
      <w:spacing w:before="100"/>
      <w:jc w:val="right"/>
    </w:pPr>
  </w:style>
  <w:style w:type="paragraph" w:customStyle="1" w:styleId="Literature">
    <w:name w:val="Literature"/>
    <w:basedOn w:val="Text"/>
    <w:rsid w:val="00592F48"/>
    <w:pPr>
      <w:spacing w:before="720"/>
      <w:jc w:val="center"/>
    </w:pPr>
  </w:style>
  <w:style w:type="paragraph" w:customStyle="1" w:styleId="infocpy">
    <w:name w:val="infocpy"/>
    <w:basedOn w:val="a2"/>
    <w:rsid w:val="00592F48"/>
    <w:pPr>
      <w:spacing w:before="90" w:after="90" w:line="180" w:lineRule="atLeast"/>
      <w:ind w:left="300" w:right="90" w:firstLine="709"/>
      <w:jc w:val="right"/>
    </w:pPr>
    <w:rPr>
      <w:rFonts w:ascii="Tahoma" w:hAnsi="Tahoma" w:cs="Tahoma"/>
      <w:color w:val="999999"/>
      <w:sz w:val="17"/>
      <w:szCs w:val="17"/>
    </w:rPr>
  </w:style>
  <w:style w:type="paragraph" w:customStyle="1" w:styleId="right">
    <w:name w:val="right"/>
    <w:basedOn w:val="a2"/>
    <w:rsid w:val="00592F48"/>
    <w:pPr>
      <w:spacing w:after="90" w:line="255" w:lineRule="atLeast"/>
      <w:ind w:left="300" w:right="300" w:firstLine="709"/>
      <w:jc w:val="right"/>
    </w:pPr>
    <w:rPr>
      <w:rFonts w:ascii="Verdana" w:hAnsi="Verdana" w:cs="Verdana"/>
      <w:color w:val="999999"/>
      <w:sz w:val="18"/>
      <w:szCs w:val="18"/>
    </w:rPr>
  </w:style>
  <w:style w:type="paragraph" w:customStyle="1" w:styleId="przag1">
    <w:name w:val="przag1"/>
    <w:basedOn w:val="a2"/>
    <w:rsid w:val="00592F48"/>
    <w:pPr>
      <w:spacing w:before="90"/>
      <w:ind w:left="300" w:right="300" w:firstLine="709"/>
    </w:pPr>
    <w:rPr>
      <w:rFonts w:ascii="Verdana" w:hAnsi="Verdana" w:cs="Verdana"/>
      <w:b/>
      <w:bCs/>
      <w:color w:val="6E83AE"/>
      <w:sz w:val="18"/>
      <w:szCs w:val="18"/>
    </w:rPr>
  </w:style>
  <w:style w:type="paragraph" w:customStyle="1" w:styleId="z">
    <w:name w:val="z"/>
    <w:basedOn w:val="a2"/>
    <w:rsid w:val="00592F48"/>
    <w:pPr>
      <w:spacing w:line="255" w:lineRule="atLeast"/>
      <w:ind w:left="300" w:right="300" w:firstLine="709"/>
    </w:pPr>
    <w:rPr>
      <w:rFonts w:ascii="Verdana" w:hAnsi="Verdana" w:cs="Verdana"/>
      <w:color w:val="666666"/>
      <w:sz w:val="18"/>
      <w:szCs w:val="18"/>
    </w:rPr>
  </w:style>
  <w:style w:type="paragraph" w:customStyle="1" w:styleId="test">
    <w:name w:val="test"/>
    <w:basedOn w:val="a2"/>
    <w:rsid w:val="00592F48"/>
    <w:pPr>
      <w:spacing w:before="90" w:after="75" w:line="315" w:lineRule="atLeast"/>
      <w:ind w:left="300" w:right="45" w:firstLine="709"/>
      <w:jc w:val="right"/>
    </w:pPr>
    <w:rPr>
      <w:rFonts w:ascii="Tahoma" w:hAnsi="Tahoma" w:cs="Tahoma"/>
      <w:b/>
      <w:bCs/>
      <w:color w:val="666666"/>
      <w:sz w:val="27"/>
      <w:szCs w:val="27"/>
    </w:rPr>
  </w:style>
  <w:style w:type="paragraph" w:customStyle="1" w:styleId="topp">
    <w:name w:val="topp"/>
    <w:basedOn w:val="a2"/>
    <w:rsid w:val="00592F48"/>
    <w:pPr>
      <w:spacing w:line="105" w:lineRule="atLeast"/>
      <w:ind w:firstLine="709"/>
      <w:jc w:val="both"/>
    </w:pPr>
    <w:rPr>
      <w:rFonts w:ascii="Verdana" w:hAnsi="Verdana" w:cs="Verdana"/>
      <w:color w:val="666666"/>
      <w:sz w:val="18"/>
      <w:szCs w:val="18"/>
    </w:rPr>
  </w:style>
  <w:style w:type="character" w:customStyle="1" w:styleId="stg1">
    <w:name w:val="stg1"/>
    <w:rsid w:val="00592F48"/>
    <w:rPr>
      <w:rFonts w:ascii="Tahoma" w:hAnsi="Tahoma" w:cs="Tahoma"/>
      <w:color w:val="6E83AE"/>
      <w:sz w:val="17"/>
      <w:szCs w:val="17"/>
    </w:rPr>
  </w:style>
  <w:style w:type="character" w:customStyle="1" w:styleId="cntr">
    <w:name w:val="cntr"/>
    <w:basedOn w:val="a3"/>
    <w:rsid w:val="00592F48"/>
  </w:style>
  <w:style w:type="character" w:styleId="aff7">
    <w:name w:val="page number"/>
    <w:basedOn w:val="a3"/>
    <w:rsid w:val="00592F48"/>
  </w:style>
  <w:style w:type="paragraph" w:styleId="aff8">
    <w:name w:val="Title"/>
    <w:basedOn w:val="a2"/>
    <w:link w:val="aff9"/>
    <w:rsid w:val="00592F48"/>
    <w:pPr>
      <w:tabs>
        <w:tab w:val="center" w:pos="1134"/>
      </w:tabs>
      <w:ind w:firstLine="709"/>
      <w:jc w:val="center"/>
    </w:pPr>
    <w:rPr>
      <w:sz w:val="24"/>
      <w:szCs w:val="28"/>
    </w:rPr>
  </w:style>
  <w:style w:type="character" w:customStyle="1" w:styleId="aff9">
    <w:name w:val="Заголовок Знак"/>
    <w:basedOn w:val="a3"/>
    <w:link w:val="aff8"/>
    <w:rsid w:val="00592F48"/>
    <w:rPr>
      <w:sz w:val="24"/>
      <w:szCs w:val="28"/>
    </w:rPr>
  </w:style>
  <w:style w:type="paragraph" w:customStyle="1" w:styleId="affa">
    <w:name w:val="Текст статьи"/>
    <w:basedOn w:val="a2"/>
    <w:rsid w:val="00592F48"/>
    <w:pPr>
      <w:tabs>
        <w:tab w:val="right" w:pos="9469"/>
      </w:tabs>
      <w:ind w:firstLine="709"/>
      <w:jc w:val="both"/>
    </w:pPr>
  </w:style>
  <w:style w:type="paragraph" w:customStyle="1" w:styleId="affb">
    <w:name w:val="Подписи таблиц"/>
    <w:basedOn w:val="40"/>
    <w:rsid w:val="00592F48"/>
    <w:pPr>
      <w:widowControl/>
      <w:tabs>
        <w:tab w:val="left" w:pos="426"/>
      </w:tabs>
      <w:spacing w:after="120"/>
      <w:jc w:val="center"/>
    </w:pPr>
    <w:rPr>
      <w:b/>
      <w:bCs/>
      <w:sz w:val="20"/>
    </w:rPr>
  </w:style>
  <w:style w:type="paragraph" w:customStyle="1" w:styleId="affc">
    <w:name w:val="Таблица"/>
    <w:basedOn w:val="a2"/>
    <w:rsid w:val="00592F48"/>
    <w:pPr>
      <w:keepNext/>
      <w:ind w:firstLine="709"/>
      <w:jc w:val="right"/>
    </w:pPr>
    <w:rPr>
      <w:b/>
      <w:bCs/>
    </w:rPr>
  </w:style>
  <w:style w:type="paragraph" w:styleId="37">
    <w:name w:val="Body Text Indent 3"/>
    <w:basedOn w:val="a2"/>
    <w:link w:val="38"/>
    <w:rsid w:val="00592F48"/>
    <w:pPr>
      <w:spacing w:line="360" w:lineRule="auto"/>
      <w:ind w:firstLine="720"/>
      <w:jc w:val="both"/>
    </w:pPr>
    <w:rPr>
      <w:sz w:val="24"/>
      <w:szCs w:val="24"/>
    </w:rPr>
  </w:style>
  <w:style w:type="character" w:customStyle="1" w:styleId="38">
    <w:name w:val="Основной текст с отступом 3 Знак"/>
    <w:basedOn w:val="a3"/>
    <w:link w:val="37"/>
    <w:rsid w:val="00592F48"/>
    <w:rPr>
      <w:sz w:val="24"/>
      <w:szCs w:val="24"/>
    </w:rPr>
  </w:style>
  <w:style w:type="paragraph" w:styleId="affd">
    <w:name w:val="Block Text"/>
    <w:basedOn w:val="a2"/>
    <w:rsid w:val="00592F48"/>
    <w:pPr>
      <w:shd w:val="clear" w:color="auto" w:fill="FFFFFF"/>
      <w:spacing w:before="245" w:line="360" w:lineRule="auto"/>
      <w:ind w:left="965" w:right="806" w:firstLine="709"/>
      <w:jc w:val="both"/>
    </w:pPr>
    <w:rPr>
      <w:b/>
      <w:bCs/>
      <w:color w:val="000000"/>
      <w:spacing w:val="-1"/>
      <w:sz w:val="24"/>
      <w:szCs w:val="24"/>
    </w:rPr>
  </w:style>
  <w:style w:type="character" w:styleId="affe">
    <w:name w:val="FollowedHyperlink"/>
    <w:uiPriority w:val="99"/>
    <w:rsid w:val="00592F48"/>
    <w:rPr>
      <w:color w:val="800080"/>
      <w:u w:val="single"/>
    </w:rPr>
  </w:style>
  <w:style w:type="paragraph" w:customStyle="1" w:styleId="afff">
    <w:name w:val="табл"/>
    <w:basedOn w:val="a2"/>
    <w:rsid w:val="00592F48"/>
    <w:pPr>
      <w:ind w:firstLine="709"/>
      <w:jc w:val="center"/>
    </w:pPr>
    <w:rPr>
      <w:sz w:val="24"/>
      <w:szCs w:val="24"/>
    </w:rPr>
  </w:style>
  <w:style w:type="paragraph" w:customStyle="1" w:styleId="121">
    <w:name w:val="Обычный 12"/>
    <w:basedOn w:val="a2"/>
    <w:rsid w:val="00592F48"/>
    <w:pPr>
      <w:ind w:firstLine="709"/>
      <w:jc w:val="center"/>
    </w:pPr>
    <w:rPr>
      <w:sz w:val="24"/>
      <w:szCs w:val="24"/>
    </w:rPr>
  </w:style>
  <w:style w:type="paragraph" w:styleId="29">
    <w:name w:val="List Bullet 2"/>
    <w:basedOn w:val="a2"/>
    <w:autoRedefine/>
    <w:rsid w:val="00592F48"/>
    <w:pPr>
      <w:spacing w:line="360" w:lineRule="auto"/>
      <w:ind w:firstLine="709"/>
      <w:jc w:val="both"/>
    </w:pPr>
    <w:rPr>
      <w:sz w:val="24"/>
      <w:szCs w:val="24"/>
    </w:rPr>
  </w:style>
  <w:style w:type="paragraph" w:customStyle="1" w:styleId="222">
    <w:name w:val="222"/>
    <w:basedOn w:val="1"/>
    <w:autoRedefine/>
    <w:rsid w:val="00592F48"/>
    <w:pPr>
      <w:keepNext w:val="0"/>
      <w:pageBreakBefore/>
      <w:tabs>
        <w:tab w:val="left" w:pos="1134"/>
      </w:tabs>
      <w:spacing w:after="120" w:line="360" w:lineRule="auto"/>
      <w:ind w:firstLine="709"/>
      <w:jc w:val="both"/>
      <w:outlineLvl w:val="9"/>
    </w:pPr>
    <w:rPr>
      <w:caps/>
      <w:sz w:val="24"/>
      <w:szCs w:val="24"/>
    </w:rPr>
  </w:style>
  <w:style w:type="paragraph" w:customStyle="1" w:styleId="333">
    <w:name w:val="333"/>
    <w:basedOn w:val="1"/>
    <w:autoRedefine/>
    <w:rsid w:val="00592F48"/>
    <w:pPr>
      <w:pageBreakBefore/>
      <w:tabs>
        <w:tab w:val="left" w:pos="1134"/>
      </w:tabs>
      <w:spacing w:after="120" w:line="360" w:lineRule="auto"/>
      <w:ind w:left="1429"/>
    </w:pPr>
    <w:rPr>
      <w:b/>
      <w:bCs/>
      <w:caps/>
      <w:sz w:val="24"/>
      <w:szCs w:val="24"/>
    </w:rPr>
  </w:style>
  <w:style w:type="paragraph" w:customStyle="1" w:styleId="Default">
    <w:name w:val="Default"/>
    <w:rsid w:val="00592F4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5">
    <w:name w:val="Стиль1"/>
    <w:basedOn w:val="1"/>
    <w:rsid w:val="00592F48"/>
    <w:pPr>
      <w:keepNext w:val="0"/>
      <w:pageBreakBefore/>
      <w:tabs>
        <w:tab w:val="num" w:pos="432"/>
        <w:tab w:val="left" w:pos="1134"/>
      </w:tabs>
      <w:spacing w:before="100" w:beforeAutospacing="1" w:after="105" w:line="360" w:lineRule="auto"/>
      <w:ind w:left="432" w:hanging="144"/>
    </w:pPr>
    <w:rPr>
      <w:b/>
      <w:bCs/>
      <w:color w:val="000000"/>
      <w:kern w:val="36"/>
      <w:sz w:val="24"/>
      <w:szCs w:val="24"/>
    </w:rPr>
  </w:style>
  <w:style w:type="paragraph" w:styleId="afff0">
    <w:name w:val="Plain Text"/>
    <w:basedOn w:val="a2"/>
    <w:link w:val="afff1"/>
    <w:rsid w:val="00592F48"/>
    <w:pPr>
      <w:ind w:firstLine="709"/>
    </w:pPr>
    <w:rPr>
      <w:rFonts w:ascii="Courier New" w:hAnsi="Courier New" w:cs="Courier New"/>
    </w:rPr>
  </w:style>
  <w:style w:type="character" w:customStyle="1" w:styleId="afff1">
    <w:name w:val="Текст Знак"/>
    <w:basedOn w:val="a3"/>
    <w:link w:val="afff0"/>
    <w:rsid w:val="00592F48"/>
    <w:rPr>
      <w:rFonts w:ascii="Courier New" w:hAnsi="Courier New" w:cs="Courier New"/>
    </w:rPr>
  </w:style>
  <w:style w:type="paragraph" w:customStyle="1" w:styleId="ConsNormal">
    <w:name w:val="ConsNormal"/>
    <w:rsid w:val="00592F4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592F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592F4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211">
    <w:name w:val="Основной текст 21"/>
    <w:basedOn w:val="a2"/>
    <w:rsid w:val="00592F48"/>
    <w:pPr>
      <w:suppressAutoHyphens/>
      <w:spacing w:line="360" w:lineRule="auto"/>
      <w:ind w:firstLine="851"/>
      <w:jc w:val="both"/>
    </w:pPr>
    <w:rPr>
      <w:sz w:val="24"/>
    </w:rPr>
  </w:style>
  <w:style w:type="paragraph" w:customStyle="1" w:styleId="a1">
    <w:name w:val="список"/>
    <w:basedOn w:val="a2"/>
    <w:rsid w:val="00592F48"/>
    <w:pPr>
      <w:numPr>
        <w:numId w:val="4"/>
      </w:numPr>
      <w:spacing w:before="60" w:after="60" w:line="360" w:lineRule="auto"/>
      <w:jc w:val="both"/>
    </w:pPr>
    <w:rPr>
      <w:sz w:val="26"/>
      <w:szCs w:val="24"/>
    </w:rPr>
  </w:style>
  <w:style w:type="character" w:customStyle="1" w:styleId="BodyTextIndent2">
    <w:name w:val="Body Text Indent 2 Знак"/>
    <w:link w:val="210"/>
    <w:rsid w:val="00592F48"/>
    <w:rPr>
      <w:sz w:val="24"/>
    </w:rPr>
  </w:style>
  <w:style w:type="paragraph" w:customStyle="1" w:styleId="2110">
    <w:name w:val="Основной текст с отступом 211"/>
    <w:basedOn w:val="a2"/>
    <w:rsid w:val="00592F48"/>
    <w:pPr>
      <w:widowControl w:val="0"/>
      <w:ind w:firstLine="851"/>
      <w:jc w:val="both"/>
    </w:pPr>
    <w:rPr>
      <w:sz w:val="24"/>
    </w:rPr>
  </w:style>
  <w:style w:type="paragraph" w:styleId="HTML">
    <w:name w:val="HTML Preformatted"/>
    <w:basedOn w:val="a2"/>
    <w:link w:val="HTML0"/>
    <w:rsid w:val="00592F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3"/>
    <w:link w:val="HTML"/>
    <w:rsid w:val="00592F48"/>
    <w:rPr>
      <w:rFonts w:ascii="Courier New" w:hAnsi="Courier New" w:cs="Courier New"/>
    </w:rPr>
  </w:style>
  <w:style w:type="paragraph" w:customStyle="1" w:styleId="220">
    <w:name w:val="Основной текст с отступом 22"/>
    <w:basedOn w:val="a2"/>
    <w:rsid w:val="00592F48"/>
    <w:pPr>
      <w:widowControl w:val="0"/>
      <w:ind w:firstLine="851"/>
      <w:jc w:val="both"/>
    </w:pPr>
    <w:rPr>
      <w:sz w:val="24"/>
    </w:rPr>
  </w:style>
  <w:style w:type="paragraph" w:customStyle="1" w:styleId="2111">
    <w:name w:val="Основной текст 211"/>
    <w:basedOn w:val="a2"/>
    <w:rsid w:val="00592F48"/>
    <w:pPr>
      <w:ind w:firstLine="851"/>
      <w:jc w:val="both"/>
    </w:pPr>
    <w:rPr>
      <w:sz w:val="24"/>
    </w:rPr>
  </w:style>
  <w:style w:type="paragraph" w:styleId="a">
    <w:name w:val="List Bullet"/>
    <w:aliases w:val="Маркированный список Знак1,Маркированный список Знак Знак,Маркированный список Знак3,Маркированный список Знак Знак2,Маркированный список1,Маркированный список Знак11"/>
    <w:basedOn w:val="a2"/>
    <w:rsid w:val="00592F48"/>
    <w:pPr>
      <w:widowControl w:val="0"/>
      <w:numPr>
        <w:numId w:val="5"/>
      </w:numPr>
      <w:autoSpaceDE w:val="0"/>
      <w:autoSpaceDN w:val="0"/>
      <w:adjustRightInd w:val="0"/>
    </w:pPr>
  </w:style>
  <w:style w:type="paragraph" w:customStyle="1" w:styleId="afff2">
    <w:name w:val="Основной"/>
    <w:basedOn w:val="a2"/>
    <w:link w:val="afff3"/>
    <w:rsid w:val="00592F48"/>
    <w:pPr>
      <w:spacing w:line="360" w:lineRule="auto"/>
      <w:ind w:firstLine="720"/>
      <w:jc w:val="both"/>
    </w:pPr>
    <w:rPr>
      <w:sz w:val="24"/>
      <w:szCs w:val="24"/>
      <w:lang w:val="en-US"/>
    </w:rPr>
  </w:style>
  <w:style w:type="character" w:customStyle="1" w:styleId="afff3">
    <w:name w:val="Основной Знак"/>
    <w:link w:val="afff2"/>
    <w:locked/>
    <w:rsid w:val="00592F48"/>
    <w:rPr>
      <w:sz w:val="24"/>
      <w:szCs w:val="24"/>
      <w:lang w:val="en-US"/>
    </w:rPr>
  </w:style>
  <w:style w:type="paragraph" w:customStyle="1" w:styleId="a0">
    <w:name w:val="Мои заголовок"/>
    <w:basedOn w:val="1"/>
    <w:next w:val="732-2001"/>
    <w:uiPriority w:val="99"/>
    <w:rsid w:val="00592F48"/>
    <w:pPr>
      <w:keepLines/>
      <w:pageBreakBefore/>
      <w:numPr>
        <w:numId w:val="6"/>
      </w:numPr>
      <w:tabs>
        <w:tab w:val="left" w:pos="1134"/>
      </w:tabs>
      <w:spacing w:after="120" w:line="276" w:lineRule="auto"/>
      <w:jc w:val="both"/>
    </w:pPr>
    <w:rPr>
      <w:rFonts w:asciiTheme="minorHAnsi" w:eastAsia="Calibri" w:hAnsiTheme="minorHAnsi" w:cstheme="majorBidi"/>
      <w:b/>
      <w:bCs/>
      <w:caps/>
      <w:sz w:val="24"/>
      <w:szCs w:val="28"/>
      <w:lang w:eastAsia="en-US"/>
    </w:rPr>
  </w:style>
  <w:style w:type="paragraph" w:customStyle="1" w:styleId="2">
    <w:name w:val="мой подзаголовок 2"/>
    <w:basedOn w:val="af1"/>
    <w:uiPriority w:val="99"/>
    <w:rsid w:val="00592F48"/>
    <w:pPr>
      <w:numPr>
        <w:ilvl w:val="2"/>
        <w:numId w:val="6"/>
      </w:numPr>
      <w:spacing w:line="276" w:lineRule="auto"/>
      <w:jc w:val="both"/>
    </w:pPr>
    <w:rPr>
      <w:rFonts w:asciiTheme="minorHAnsi" w:eastAsiaTheme="minorEastAsia" w:hAnsiTheme="minorHAnsi" w:cstheme="minorBidi"/>
      <w:b/>
      <w:sz w:val="24"/>
      <w:szCs w:val="24"/>
      <w:lang w:eastAsia="en-US"/>
    </w:rPr>
  </w:style>
  <w:style w:type="paragraph" w:customStyle="1" w:styleId="30">
    <w:name w:val="мой подзагаловок3"/>
    <w:basedOn w:val="2"/>
    <w:link w:val="39"/>
    <w:uiPriority w:val="99"/>
    <w:rsid w:val="00592F48"/>
    <w:pPr>
      <w:numPr>
        <w:ilvl w:val="1"/>
      </w:numPr>
      <w:spacing w:before="120" w:after="120"/>
    </w:pPr>
  </w:style>
  <w:style w:type="character" w:customStyle="1" w:styleId="39">
    <w:name w:val="мой подзагаловок3 Знак"/>
    <w:basedOn w:val="a3"/>
    <w:link w:val="30"/>
    <w:uiPriority w:val="99"/>
    <w:rsid w:val="00592F48"/>
    <w:rPr>
      <w:rFonts w:asciiTheme="minorHAnsi" w:eastAsiaTheme="minorEastAsia" w:hAnsiTheme="minorHAnsi" w:cstheme="minorBidi"/>
      <w:b/>
      <w:sz w:val="24"/>
      <w:szCs w:val="24"/>
      <w:lang w:eastAsia="en-US"/>
    </w:rPr>
  </w:style>
  <w:style w:type="paragraph" w:customStyle="1" w:styleId="xl121">
    <w:name w:val="xl12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sz w:val="24"/>
      <w:szCs w:val="24"/>
    </w:rPr>
  </w:style>
  <w:style w:type="paragraph" w:customStyle="1" w:styleId="xl124">
    <w:name w:val="xl12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2"/>
    <w:rsid w:val="00592F48"/>
    <w:pP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ascii="Calibri" w:hAnsi="Calibri"/>
      <w:sz w:val="24"/>
      <w:szCs w:val="24"/>
    </w:rPr>
  </w:style>
  <w:style w:type="paragraph" w:customStyle="1" w:styleId="xl127">
    <w:name w:val="xl12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128">
    <w:name w:val="xl12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130">
    <w:name w:val="xl13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131">
    <w:name w:val="xl13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sz w:val="24"/>
      <w:szCs w:val="24"/>
    </w:rPr>
  </w:style>
  <w:style w:type="paragraph" w:customStyle="1" w:styleId="xl132">
    <w:name w:val="xl132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table" w:styleId="-3">
    <w:name w:val="Light Grid Accent 3"/>
    <w:basedOn w:val="a4"/>
    <w:uiPriority w:val="62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6">
    <w:name w:val="Светлая сетка1"/>
    <w:basedOn w:val="a4"/>
    <w:uiPriority w:val="62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3">
    <w:name w:val="Medium Grid 1 Accent 3"/>
    <w:basedOn w:val="a4"/>
    <w:uiPriority w:val="67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17">
    <w:name w:val="Список литературы1"/>
    <w:basedOn w:val="a2"/>
    <w:next w:val="a2"/>
    <w:rsid w:val="00592F48"/>
    <w:pPr>
      <w:spacing w:line="360" w:lineRule="auto"/>
      <w:ind w:firstLine="709"/>
      <w:jc w:val="both"/>
    </w:pPr>
    <w:rPr>
      <w:sz w:val="24"/>
      <w:szCs w:val="22"/>
      <w:lang w:eastAsia="en-US"/>
    </w:rPr>
  </w:style>
  <w:style w:type="table" w:customStyle="1" w:styleId="18">
    <w:name w:val="Сетка таблицы1"/>
    <w:basedOn w:val="a4"/>
    <w:next w:val="ae"/>
    <w:uiPriority w:val="59"/>
    <w:rsid w:val="00592F48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2">
    <w:name w:val="toc 4"/>
    <w:basedOn w:val="a2"/>
    <w:next w:val="a2"/>
    <w:autoRedefine/>
    <w:uiPriority w:val="39"/>
    <w:unhideWhenUsed/>
    <w:rsid w:val="00592F48"/>
    <w:pPr>
      <w:tabs>
        <w:tab w:val="left" w:pos="2202"/>
        <w:tab w:val="right" w:leader="dot" w:pos="10065"/>
      </w:tabs>
      <w:spacing w:after="100" w:line="259" w:lineRule="auto"/>
      <w:ind w:left="6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592F48"/>
    <w:pPr>
      <w:spacing w:after="100" w:line="259" w:lineRule="auto"/>
      <w:ind w:left="88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2"/>
    <w:next w:val="a2"/>
    <w:autoRedefine/>
    <w:uiPriority w:val="39"/>
    <w:unhideWhenUsed/>
    <w:rsid w:val="00592F48"/>
    <w:pPr>
      <w:spacing w:after="100" w:line="259" w:lineRule="auto"/>
      <w:ind w:left="110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592F48"/>
    <w:pPr>
      <w:spacing w:after="100" w:line="259" w:lineRule="auto"/>
      <w:ind w:left="132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592F48"/>
    <w:pPr>
      <w:spacing w:after="100" w:line="259" w:lineRule="auto"/>
      <w:ind w:left="154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592F48"/>
    <w:pPr>
      <w:spacing w:after="100" w:line="259" w:lineRule="auto"/>
      <w:ind w:left="17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3">
    <w:name w:val="Знак Знак21"/>
    <w:basedOn w:val="a2"/>
    <w:rsid w:val="00592F48"/>
    <w:pPr>
      <w:ind w:firstLine="709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afff4">
    <w:name w:val="Знак"/>
    <w:basedOn w:val="a2"/>
    <w:rsid w:val="00592F48"/>
    <w:pPr>
      <w:ind w:firstLine="709"/>
    </w:pPr>
    <w:rPr>
      <w:sz w:val="24"/>
    </w:rPr>
  </w:style>
  <w:style w:type="paragraph" w:customStyle="1" w:styleId="afff5">
    <w:name w:val="Основной текст продолжение"/>
    <w:basedOn w:val="a8"/>
    <w:next w:val="a8"/>
    <w:rsid w:val="00592F48"/>
    <w:pPr>
      <w:spacing w:before="120" w:line="360" w:lineRule="auto"/>
      <w:ind w:firstLine="709"/>
    </w:pPr>
    <w:rPr>
      <w:i w:val="0"/>
    </w:rPr>
  </w:style>
  <w:style w:type="character" w:customStyle="1" w:styleId="afff6">
    <w:name w:val="Основной текст_"/>
    <w:basedOn w:val="a3"/>
    <w:link w:val="130"/>
    <w:rsid w:val="00592F48"/>
    <w:rPr>
      <w:rFonts w:ascii="Batang" w:eastAsia="Batang" w:hAnsi="Batang" w:cs="Batang"/>
      <w:sz w:val="16"/>
      <w:szCs w:val="16"/>
      <w:shd w:val="clear" w:color="auto" w:fill="FFFFFF"/>
    </w:rPr>
  </w:style>
  <w:style w:type="character" w:customStyle="1" w:styleId="43">
    <w:name w:val="Основной текст4"/>
    <w:basedOn w:val="afff6"/>
    <w:rsid w:val="00592F48"/>
    <w:rPr>
      <w:rFonts w:ascii="Batang" w:eastAsia="Batang" w:hAnsi="Batang" w:cs="Batang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30">
    <w:name w:val="Основной текст13"/>
    <w:basedOn w:val="a2"/>
    <w:link w:val="afff6"/>
    <w:rsid w:val="00592F48"/>
    <w:pPr>
      <w:widowControl w:val="0"/>
      <w:shd w:val="clear" w:color="auto" w:fill="FFFFFF"/>
      <w:spacing w:after="1020" w:line="221" w:lineRule="exact"/>
      <w:ind w:hanging="1800"/>
      <w:jc w:val="center"/>
    </w:pPr>
    <w:rPr>
      <w:rFonts w:ascii="Batang" w:eastAsia="Batang" w:hAnsi="Batang" w:cs="Batang"/>
      <w:sz w:val="16"/>
      <w:szCs w:val="16"/>
    </w:rPr>
  </w:style>
  <w:style w:type="character" w:customStyle="1" w:styleId="apple-converted-space">
    <w:name w:val="apple-converted-space"/>
    <w:basedOn w:val="a3"/>
    <w:rsid w:val="00592F48"/>
  </w:style>
  <w:style w:type="numbering" w:customStyle="1" w:styleId="19">
    <w:name w:val="Нет списка1"/>
    <w:next w:val="a5"/>
    <w:semiHidden/>
    <w:unhideWhenUsed/>
    <w:rsid w:val="00592F48"/>
  </w:style>
  <w:style w:type="paragraph" w:customStyle="1" w:styleId="oa1">
    <w:name w:val="oa1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2">
    <w:name w:val="oa2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3">
    <w:name w:val="oa3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4">
    <w:name w:val="oa4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5">
    <w:name w:val="oa5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6">
    <w:name w:val="oa6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7">
    <w:name w:val="oa7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8">
    <w:name w:val="oa8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9">
    <w:name w:val="oa9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0">
    <w:name w:val="oa10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1">
    <w:name w:val="oa11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12">
    <w:name w:val="oa12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3">
    <w:name w:val="oa13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4">
    <w:name w:val="oa14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15">
    <w:name w:val="oa15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6">
    <w:name w:val="oa16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7">
    <w:name w:val="oa17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8">
    <w:name w:val="oa18"/>
    <w:basedOn w:val="a2"/>
    <w:rsid w:val="00592F48"/>
    <w:pPr>
      <w:pBdr>
        <w:left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9">
    <w:name w:val="oa19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table" w:customStyle="1" w:styleId="-11">
    <w:name w:val="Таблица-сетка 1 светлая1"/>
    <w:basedOn w:val="a4"/>
    <w:uiPriority w:val="46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4"/>
    <w:uiPriority w:val="44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a">
    <w:name w:val="Сетка таблицы светлая1"/>
    <w:basedOn w:val="a4"/>
    <w:uiPriority w:val="40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3">
    <w:name w:val="подразд3"/>
    <w:basedOn w:val="a2"/>
    <w:uiPriority w:val="99"/>
    <w:rsid w:val="00592F48"/>
    <w:pPr>
      <w:numPr>
        <w:numId w:val="7"/>
      </w:numPr>
      <w:spacing w:line="360" w:lineRule="auto"/>
      <w:ind w:left="0" w:firstLine="709"/>
      <w:jc w:val="both"/>
    </w:pPr>
    <w:rPr>
      <w:b/>
      <w:sz w:val="24"/>
      <w:szCs w:val="24"/>
    </w:rPr>
  </w:style>
  <w:style w:type="paragraph" w:customStyle="1" w:styleId="afff7">
    <w:name w:val="обычный"/>
    <w:link w:val="afff8"/>
    <w:rsid w:val="00592F48"/>
    <w:pPr>
      <w:widowControl w:val="0"/>
      <w:spacing w:line="360" w:lineRule="auto"/>
      <w:ind w:firstLine="851"/>
    </w:pPr>
    <w:rPr>
      <w:bCs/>
      <w:sz w:val="24"/>
      <w:szCs w:val="24"/>
    </w:rPr>
  </w:style>
  <w:style w:type="character" w:customStyle="1" w:styleId="afff8">
    <w:name w:val="обычный Знак"/>
    <w:basedOn w:val="a3"/>
    <w:link w:val="afff7"/>
    <w:rsid w:val="00592F48"/>
    <w:rPr>
      <w:bCs/>
      <w:sz w:val="24"/>
      <w:szCs w:val="24"/>
    </w:rPr>
  </w:style>
  <w:style w:type="paragraph" w:customStyle="1" w:styleId="afff9">
    <w:name w:val="Название таблицы"/>
    <w:basedOn w:val="a2"/>
    <w:next w:val="a2"/>
    <w:link w:val="afffa"/>
    <w:rsid w:val="00592F48"/>
    <w:pPr>
      <w:keepNext/>
      <w:keepLines/>
      <w:suppressAutoHyphens/>
      <w:spacing w:line="360" w:lineRule="auto"/>
      <w:outlineLvl w:val="4"/>
    </w:pPr>
    <w:rPr>
      <w:sz w:val="24"/>
    </w:rPr>
  </w:style>
  <w:style w:type="character" w:customStyle="1" w:styleId="afffa">
    <w:name w:val="Название таблицы Знак"/>
    <w:basedOn w:val="a3"/>
    <w:link w:val="afff9"/>
    <w:rsid w:val="00592F48"/>
    <w:rPr>
      <w:sz w:val="24"/>
    </w:rPr>
  </w:style>
  <w:style w:type="numbering" w:customStyle="1" w:styleId="112">
    <w:name w:val="Стиль маркированный112"/>
    <w:rsid w:val="00592F48"/>
    <w:pPr>
      <w:numPr>
        <w:numId w:val="8"/>
      </w:numPr>
    </w:pPr>
  </w:style>
  <w:style w:type="character" w:customStyle="1" w:styleId="FontStyle15">
    <w:name w:val="Font Style15"/>
    <w:uiPriority w:val="99"/>
    <w:rsid w:val="00592F48"/>
    <w:rPr>
      <w:rFonts w:ascii="Cambria" w:hAnsi="Cambria" w:cs="Cambria" w:hint="default"/>
      <w:b/>
      <w:bCs/>
      <w:smallCaps/>
      <w:sz w:val="24"/>
      <w:szCs w:val="24"/>
    </w:rPr>
  </w:style>
  <w:style w:type="character" w:customStyle="1" w:styleId="FontStyle16">
    <w:name w:val="Font Style16"/>
    <w:basedOn w:val="a3"/>
    <w:uiPriority w:val="99"/>
    <w:rsid w:val="00592F48"/>
    <w:rPr>
      <w:rFonts w:ascii="Bookman Old Style" w:hAnsi="Bookman Old Style" w:cs="Bookman Old Style" w:hint="default"/>
      <w:spacing w:val="10"/>
      <w:sz w:val="18"/>
      <w:szCs w:val="18"/>
    </w:rPr>
  </w:style>
  <w:style w:type="character" w:customStyle="1" w:styleId="FontStyle17">
    <w:name w:val="Font Style17"/>
    <w:basedOn w:val="a3"/>
    <w:uiPriority w:val="99"/>
    <w:rsid w:val="00592F48"/>
    <w:rPr>
      <w:rFonts w:ascii="Book Antiqua" w:hAnsi="Book Antiqua" w:cs="Book Antiqua" w:hint="default"/>
      <w:i/>
      <w:iCs/>
      <w:smallCaps/>
      <w:spacing w:val="10"/>
      <w:sz w:val="20"/>
      <w:szCs w:val="20"/>
    </w:rPr>
  </w:style>
  <w:style w:type="character" w:customStyle="1" w:styleId="FontStyle18">
    <w:name w:val="Font Style18"/>
    <w:uiPriority w:val="99"/>
    <w:rsid w:val="00592F48"/>
    <w:rPr>
      <w:rFonts w:ascii="Bookman Old Style" w:hAnsi="Bookman Old Style" w:cs="Bookman Old Style" w:hint="default"/>
      <w:sz w:val="24"/>
      <w:szCs w:val="24"/>
    </w:rPr>
  </w:style>
  <w:style w:type="character" w:customStyle="1" w:styleId="FontStyle19">
    <w:name w:val="Font Style19"/>
    <w:basedOn w:val="a3"/>
    <w:uiPriority w:val="99"/>
    <w:rsid w:val="00592F48"/>
    <w:rPr>
      <w:rFonts w:ascii="Arial" w:hAnsi="Arial" w:cs="Arial" w:hint="default"/>
      <w:b/>
      <w:bCs/>
      <w:sz w:val="16"/>
      <w:szCs w:val="16"/>
    </w:rPr>
  </w:style>
  <w:style w:type="character" w:customStyle="1" w:styleId="FontStyle20">
    <w:name w:val="Font Style20"/>
    <w:basedOn w:val="a3"/>
    <w:uiPriority w:val="99"/>
    <w:rsid w:val="00592F48"/>
    <w:rPr>
      <w:rFonts w:ascii="Franklin Gothic Demi Cond" w:hAnsi="Franklin Gothic Demi Cond" w:cs="Franklin Gothic Demi Cond" w:hint="default"/>
      <w:b/>
      <w:bCs/>
      <w:sz w:val="18"/>
      <w:szCs w:val="18"/>
    </w:rPr>
  </w:style>
  <w:style w:type="character" w:customStyle="1" w:styleId="FontStyle21">
    <w:name w:val="Font Style21"/>
    <w:basedOn w:val="a3"/>
    <w:uiPriority w:val="99"/>
    <w:rsid w:val="00592F48"/>
    <w:rPr>
      <w:rFonts w:ascii="Book Antiqua" w:hAnsi="Book Antiqua" w:cs="Book Antiqua" w:hint="default"/>
      <w:sz w:val="14"/>
      <w:szCs w:val="14"/>
    </w:rPr>
  </w:style>
  <w:style w:type="character" w:customStyle="1" w:styleId="FontStyle22">
    <w:name w:val="Font Style22"/>
    <w:basedOn w:val="a3"/>
    <w:uiPriority w:val="99"/>
    <w:rsid w:val="00592F48"/>
    <w:rPr>
      <w:rFonts w:ascii="Franklin Gothic Demi Cond" w:hAnsi="Franklin Gothic Demi Cond" w:cs="Franklin Gothic Demi Cond" w:hint="default"/>
      <w:b/>
      <w:bCs/>
      <w:sz w:val="22"/>
      <w:szCs w:val="22"/>
    </w:rPr>
  </w:style>
  <w:style w:type="character" w:customStyle="1" w:styleId="FontStyle23">
    <w:name w:val="Font Style23"/>
    <w:basedOn w:val="a3"/>
    <w:uiPriority w:val="99"/>
    <w:rsid w:val="00592F48"/>
    <w:rPr>
      <w:rFonts w:ascii="Times New Roman" w:hAnsi="Times New Roman" w:cs="Times New Roman" w:hint="default"/>
      <w:sz w:val="20"/>
      <w:szCs w:val="20"/>
    </w:rPr>
  </w:style>
  <w:style w:type="numbering" w:customStyle="1" w:styleId="212">
    <w:name w:val="Стиль212"/>
    <w:rsid w:val="00592F48"/>
    <w:pPr>
      <w:numPr>
        <w:numId w:val="9"/>
      </w:numPr>
    </w:pPr>
  </w:style>
  <w:style w:type="numbering" w:customStyle="1" w:styleId="312">
    <w:name w:val="Стиль312"/>
    <w:uiPriority w:val="99"/>
    <w:rsid w:val="00592F48"/>
    <w:pPr>
      <w:numPr>
        <w:numId w:val="10"/>
      </w:numPr>
    </w:pPr>
  </w:style>
  <w:style w:type="numbering" w:customStyle="1" w:styleId="33">
    <w:name w:val="Стиль33"/>
    <w:uiPriority w:val="99"/>
    <w:rsid w:val="00592F48"/>
    <w:pPr>
      <w:numPr>
        <w:numId w:val="11"/>
      </w:numPr>
    </w:pPr>
  </w:style>
  <w:style w:type="numbering" w:customStyle="1" w:styleId="4">
    <w:name w:val="Стиль маркированный4"/>
    <w:rsid w:val="00592F48"/>
    <w:pPr>
      <w:numPr>
        <w:numId w:val="12"/>
      </w:numPr>
    </w:pPr>
  </w:style>
  <w:style w:type="paragraph" w:customStyle="1" w:styleId="afffb">
    <w:name w:val="Знак Знак"/>
    <w:basedOn w:val="a2"/>
    <w:rsid w:val="00592F48"/>
    <w:rPr>
      <w:sz w:val="28"/>
    </w:rPr>
  </w:style>
  <w:style w:type="paragraph" w:customStyle="1" w:styleId="font5">
    <w:name w:val="font5"/>
    <w:basedOn w:val="a2"/>
    <w:rsid w:val="00592F48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592F48"/>
    <w:pPr>
      <w:spacing w:before="100" w:beforeAutospacing="1" w:after="100" w:afterAutospacing="1"/>
    </w:pPr>
  </w:style>
  <w:style w:type="paragraph" w:customStyle="1" w:styleId="xl144">
    <w:name w:val="xl144"/>
    <w:basedOn w:val="a2"/>
    <w:rsid w:val="00592F48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8">
    <w:name w:val="xl14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50">
    <w:name w:val="xl15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2">
    <w:name w:val="xl152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53">
    <w:name w:val="xl15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4">
    <w:name w:val="xl154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7">
    <w:name w:val="xl157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8">
    <w:name w:val="xl158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9">
    <w:name w:val="xl159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60">
    <w:name w:val="xl16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1">
    <w:name w:val="xl16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2">
    <w:name w:val="xl162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63">
    <w:name w:val="xl163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4">
    <w:name w:val="xl164"/>
    <w:basedOn w:val="a2"/>
    <w:rsid w:val="00592F48"/>
    <w:pPr>
      <w:spacing w:before="100" w:beforeAutospacing="1" w:after="100" w:afterAutospacing="1"/>
    </w:pPr>
  </w:style>
  <w:style w:type="paragraph" w:customStyle="1" w:styleId="xl165">
    <w:name w:val="xl16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6">
    <w:name w:val="xl16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7">
    <w:name w:val="xl16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8">
    <w:name w:val="xl168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9">
    <w:name w:val="xl169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1">
    <w:name w:val="xl171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5">
    <w:name w:val="xl6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6">
    <w:name w:val="xl6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7">
    <w:name w:val="xl6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732-20016">
    <w:name w:val="Для текста Гост7.32-2001"/>
    <w:basedOn w:val="732-2001"/>
    <w:rsid w:val="00592F48"/>
  </w:style>
  <w:style w:type="paragraph" w:customStyle="1" w:styleId="732-20017">
    <w:name w:val="Название таблицы ГОСТ7.32-2001"/>
    <w:basedOn w:val="a2"/>
    <w:rsid w:val="00592F48"/>
    <w:pPr>
      <w:spacing w:before="240" w:after="240" w:line="360" w:lineRule="auto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732-20018">
    <w:name w:val="Объект ГОСТ 7.32-2001"/>
    <w:basedOn w:val="a2"/>
    <w:qFormat/>
    <w:rsid w:val="00592F48"/>
    <w:pPr>
      <w:spacing w:before="240" w:after="240" w:line="360" w:lineRule="auto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ffc">
    <w:name w:val="Revision"/>
    <w:hidden/>
    <w:uiPriority w:val="99"/>
    <w:semiHidden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xl71">
    <w:name w:val="xl7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2">
    <w:name w:val="xl7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592F48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6">
    <w:name w:val="xl7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0">
    <w:name w:val="xl8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4">
    <w:name w:val="xl84"/>
    <w:basedOn w:val="a2"/>
    <w:rsid w:val="00592F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7">
    <w:name w:val="xl87"/>
    <w:basedOn w:val="a2"/>
    <w:rsid w:val="00592F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3">
    <w:name w:val="xl93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afffd">
    <w:name w:val="номер страницы"/>
    <w:basedOn w:val="a3"/>
    <w:rsid w:val="00592F48"/>
    <w:rPr>
      <w:i/>
      <w:iCs/>
      <w:sz w:val="20"/>
    </w:rPr>
  </w:style>
  <w:style w:type="paragraph" w:customStyle="1" w:styleId="afffe">
    <w:name w:val="Стиль наш"/>
    <w:basedOn w:val="a2"/>
    <w:rsid w:val="00592F48"/>
    <w:pPr>
      <w:spacing w:line="360" w:lineRule="auto"/>
      <w:ind w:firstLine="709"/>
      <w:jc w:val="both"/>
    </w:pPr>
    <w:rPr>
      <w:sz w:val="26"/>
      <w:szCs w:val="24"/>
    </w:rPr>
  </w:style>
  <w:style w:type="paragraph" w:styleId="affff">
    <w:name w:val="Document Map"/>
    <w:basedOn w:val="a2"/>
    <w:link w:val="affff0"/>
    <w:semiHidden/>
    <w:rsid w:val="00592F48"/>
    <w:pPr>
      <w:shd w:val="clear" w:color="auto" w:fill="000080"/>
    </w:pPr>
    <w:rPr>
      <w:rFonts w:ascii="Tahoma" w:hAnsi="Tahoma" w:cs="Tahoma"/>
      <w:sz w:val="26"/>
    </w:rPr>
  </w:style>
  <w:style w:type="character" w:customStyle="1" w:styleId="affff0">
    <w:name w:val="Схема документа Знак"/>
    <w:basedOn w:val="a3"/>
    <w:link w:val="affff"/>
    <w:semiHidden/>
    <w:rsid w:val="00592F48"/>
    <w:rPr>
      <w:rFonts w:ascii="Tahoma" w:hAnsi="Tahoma" w:cs="Tahoma"/>
      <w:sz w:val="26"/>
      <w:shd w:val="clear" w:color="auto" w:fill="000080"/>
    </w:rPr>
  </w:style>
  <w:style w:type="paragraph" w:customStyle="1" w:styleId="affff1">
    <w:name w:val="ТекстТабл"/>
    <w:basedOn w:val="a2"/>
    <w:rsid w:val="00592F48"/>
    <w:pPr>
      <w:spacing w:before="40" w:after="40"/>
      <w:jc w:val="center"/>
    </w:pPr>
    <w:rPr>
      <w:sz w:val="22"/>
      <w:szCs w:val="24"/>
    </w:rPr>
  </w:style>
  <w:style w:type="paragraph" w:styleId="affff2">
    <w:name w:val="E-mail Signature"/>
    <w:basedOn w:val="a2"/>
    <w:link w:val="affff3"/>
    <w:rsid w:val="00592F48"/>
    <w:pPr>
      <w:spacing w:before="60" w:after="60" w:line="360" w:lineRule="auto"/>
      <w:ind w:firstLine="709"/>
      <w:jc w:val="both"/>
    </w:pPr>
    <w:rPr>
      <w:vanish/>
      <w:color w:val="339966"/>
      <w:sz w:val="26"/>
      <w:szCs w:val="24"/>
    </w:rPr>
  </w:style>
  <w:style w:type="character" w:customStyle="1" w:styleId="affff3">
    <w:name w:val="Электронная подпись Знак"/>
    <w:basedOn w:val="a3"/>
    <w:link w:val="affff2"/>
    <w:rsid w:val="00592F48"/>
    <w:rPr>
      <w:vanish/>
      <w:color w:val="339966"/>
      <w:sz w:val="26"/>
      <w:szCs w:val="24"/>
    </w:rPr>
  </w:style>
  <w:style w:type="paragraph" w:customStyle="1" w:styleId="221">
    <w:name w:val="Основной текст 22"/>
    <w:basedOn w:val="a2"/>
    <w:rsid w:val="00592F48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4"/>
    </w:rPr>
  </w:style>
  <w:style w:type="paragraph" w:customStyle="1" w:styleId="310">
    <w:name w:val="Знак Знак Знак3 Знак Знак Знак Знак Знак Знак Знак Знак Знак1 Знак Знак Знак Знак"/>
    <w:basedOn w:val="a2"/>
    <w:rsid w:val="00592F4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4">
    <w:name w:val="Заголовок №4"/>
    <w:basedOn w:val="a2"/>
    <w:rsid w:val="00592F48"/>
    <w:pPr>
      <w:jc w:val="both"/>
    </w:pPr>
    <w:rPr>
      <w:rFonts w:ascii="Times New Roman CYR" w:hAnsi="Times New Roman CYR" w:cs="Arial CYR"/>
      <w:sz w:val="24"/>
      <w:szCs w:val="24"/>
    </w:rPr>
  </w:style>
  <w:style w:type="table" w:styleId="3a">
    <w:name w:val="Table Classic 3"/>
    <w:basedOn w:val="a4"/>
    <w:semiHidden/>
    <w:rsid w:val="00592F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4">
    <w:name w:val="Текст отчета"/>
    <w:basedOn w:val="a6"/>
    <w:rsid w:val="00592F48"/>
    <w:pPr>
      <w:spacing w:line="360" w:lineRule="auto"/>
      <w:ind w:left="0" w:firstLine="680"/>
    </w:pPr>
    <w:rPr>
      <w:i w:val="0"/>
    </w:rPr>
  </w:style>
  <w:style w:type="paragraph" w:customStyle="1" w:styleId="1b">
    <w:name w:val="Абзац списка1"/>
    <w:basedOn w:val="a2"/>
    <w:rsid w:val="00592F4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a2"/>
    <w:rsid w:val="00592F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5">
    <w:name w:val="Номер таблицы"/>
    <w:basedOn w:val="a2"/>
    <w:next w:val="a2"/>
    <w:rsid w:val="00592F48"/>
    <w:pPr>
      <w:keepNext/>
      <w:keepLines/>
      <w:suppressAutoHyphens/>
      <w:spacing w:after="120" w:line="360" w:lineRule="auto"/>
      <w:jc w:val="right"/>
    </w:pPr>
    <w:rPr>
      <w:rFonts w:eastAsia="Calibri"/>
      <w:sz w:val="28"/>
      <w:szCs w:val="24"/>
    </w:rPr>
  </w:style>
  <w:style w:type="paragraph" w:customStyle="1" w:styleId="xl63">
    <w:name w:val="xl63"/>
    <w:basedOn w:val="a2"/>
    <w:rsid w:val="00592F4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a2"/>
    <w:rsid w:val="00592F4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font7">
    <w:name w:val="font7"/>
    <w:basedOn w:val="a2"/>
    <w:rsid w:val="00592F48"/>
    <w:pP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8">
    <w:name w:val="xl9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9">
    <w:name w:val="xl9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2">
    <w:name w:val="xl102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table" w:customStyle="1" w:styleId="2a">
    <w:name w:val="Сетка таблицы2"/>
    <w:basedOn w:val="a4"/>
    <w:next w:val="ae"/>
    <w:uiPriority w:val="59"/>
    <w:rsid w:val="00BF2D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able">
    <w:name w:val="l_table"/>
    <w:basedOn w:val="11"/>
    <w:rsid w:val="00082A44"/>
    <w:pPr>
      <w:widowControl/>
      <w:spacing w:line="240" w:lineRule="atLeast"/>
      <w:jc w:val="center"/>
    </w:pPr>
    <w:rPr>
      <w:snapToGrid/>
    </w:rPr>
  </w:style>
  <w:style w:type="paragraph" w:customStyle="1" w:styleId="xl25">
    <w:name w:val="xl25"/>
    <w:basedOn w:val="a2"/>
    <w:rsid w:val="00082A44"/>
    <w:pPr>
      <w:spacing w:before="100" w:after="100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A145C0-D251-4D3E-8366-A3AF1A195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8934</Words>
  <Characters>50925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"СОГЛАСОВАНО"		"УТВЕРЖДАЮ"</vt:lpstr>
    </vt:vector>
  </TitlesOfParts>
  <Company>Elcom Ltd</Company>
  <LinksUpToDate>false</LinksUpToDate>
  <CharactersWithSpaces>59740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"СОГЛАСОВАНО"		"УТВЕРЖДАЮ"</dc:title>
  <dc:creator>mataev</dc:creator>
  <cp:lastModifiedBy>Хамидулин Саяр Гаярович</cp:lastModifiedBy>
  <cp:revision>5</cp:revision>
  <cp:lastPrinted>2021-09-17T06:54:00Z</cp:lastPrinted>
  <dcterms:created xsi:type="dcterms:W3CDTF">2023-09-21T12:04:00Z</dcterms:created>
  <dcterms:modified xsi:type="dcterms:W3CDTF">2023-09-25T12:28:00Z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280584282</vt:i4>
  </property>
</Properties>
</file>